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752" w:rsidRDefault="00376752" w:rsidP="00376752">
      <w:pPr>
        <w:jc w:val="left"/>
        <w:rPr>
          <w:rFonts w:hint="eastAsia"/>
          <w:szCs w:val="21"/>
        </w:rPr>
      </w:pPr>
      <w:bookmarkStart w:id="0" w:name="_GoBack"/>
      <w:bookmarkEnd w:id="0"/>
      <w:r>
        <w:rPr>
          <w:rFonts w:hint="eastAsia"/>
          <w:szCs w:val="21"/>
        </w:rPr>
        <w:t>第</w:t>
      </w:r>
      <w:r>
        <w:rPr>
          <w:rFonts w:hint="eastAsia"/>
          <w:szCs w:val="21"/>
        </w:rPr>
        <w:t>1</w:t>
      </w:r>
      <w:r>
        <w:rPr>
          <w:rFonts w:hint="eastAsia"/>
          <w:szCs w:val="21"/>
        </w:rPr>
        <w:t>回海洋教育サミット</w:t>
      </w:r>
    </w:p>
    <w:p w:rsidR="00376752" w:rsidRDefault="00376752" w:rsidP="00376752">
      <w:pPr>
        <w:jc w:val="left"/>
        <w:rPr>
          <w:rFonts w:hint="eastAsia"/>
          <w:szCs w:val="21"/>
        </w:rPr>
      </w:pPr>
      <w:r>
        <w:rPr>
          <w:rFonts w:hint="eastAsia"/>
          <w:szCs w:val="21"/>
        </w:rPr>
        <w:t>東京大学海洋アライアンス</w:t>
      </w:r>
      <w:r w:rsidR="0014176E">
        <w:rPr>
          <w:rFonts w:hint="eastAsia"/>
          <w:szCs w:val="21"/>
        </w:rPr>
        <w:t xml:space="preserve">　</w:t>
      </w:r>
      <w:r w:rsidR="0014176E">
        <w:rPr>
          <w:rFonts w:hint="eastAsia"/>
        </w:rPr>
        <w:t>海洋教育促進研究センター</w:t>
      </w:r>
      <w:r w:rsidR="0014176E" w:rsidRPr="00266D7F">
        <w:rPr>
          <w:rFonts w:hint="eastAsia"/>
          <w:color w:val="000000"/>
        </w:rPr>
        <w:t>・日本財団</w:t>
      </w:r>
      <w:r w:rsidR="0014176E">
        <w:rPr>
          <w:rFonts w:hint="eastAsia"/>
          <w:color w:val="000000"/>
        </w:rPr>
        <w:t xml:space="preserve">　</w:t>
      </w:r>
      <w:r w:rsidR="0014176E" w:rsidRPr="00266D7F">
        <w:rPr>
          <w:rFonts w:hint="eastAsia"/>
          <w:color w:val="000000"/>
        </w:rPr>
        <w:t>共催</w:t>
      </w:r>
    </w:p>
    <w:p w:rsidR="00376752" w:rsidRPr="00376752" w:rsidRDefault="00376752" w:rsidP="00376752">
      <w:pPr>
        <w:jc w:val="left"/>
        <w:rPr>
          <w:rFonts w:hint="eastAsia"/>
          <w:szCs w:val="21"/>
        </w:rPr>
      </w:pPr>
      <w:r>
        <w:rPr>
          <w:rFonts w:hint="eastAsia"/>
          <w:szCs w:val="21"/>
        </w:rPr>
        <w:t>2014</w:t>
      </w:r>
      <w:r>
        <w:rPr>
          <w:rFonts w:hint="eastAsia"/>
          <w:szCs w:val="21"/>
        </w:rPr>
        <w:t>年</w:t>
      </w:r>
      <w:r>
        <w:rPr>
          <w:rFonts w:hint="eastAsia"/>
          <w:szCs w:val="21"/>
        </w:rPr>
        <w:t>2</w:t>
      </w:r>
      <w:r>
        <w:rPr>
          <w:rFonts w:hint="eastAsia"/>
          <w:szCs w:val="21"/>
        </w:rPr>
        <w:t>月</w:t>
      </w:r>
      <w:r>
        <w:rPr>
          <w:rFonts w:hint="eastAsia"/>
          <w:szCs w:val="21"/>
        </w:rPr>
        <w:t>22</w:t>
      </w:r>
      <w:r>
        <w:rPr>
          <w:rFonts w:hint="eastAsia"/>
          <w:szCs w:val="21"/>
        </w:rPr>
        <w:t>日（土）：東京大学理学部</w:t>
      </w:r>
      <w:r>
        <w:rPr>
          <w:rFonts w:hint="eastAsia"/>
          <w:szCs w:val="21"/>
        </w:rPr>
        <w:t>4</w:t>
      </w:r>
      <w:r>
        <w:rPr>
          <w:rFonts w:hint="eastAsia"/>
          <w:szCs w:val="21"/>
        </w:rPr>
        <w:t>号館</w:t>
      </w:r>
      <w:r w:rsidR="00E66560">
        <w:rPr>
          <w:rFonts w:hint="eastAsia"/>
          <w:szCs w:val="21"/>
        </w:rPr>
        <w:t xml:space="preserve">　</w:t>
      </w:r>
      <w:r w:rsidR="00E66560">
        <w:rPr>
          <w:rFonts w:hint="eastAsia"/>
          <w:szCs w:val="21"/>
        </w:rPr>
        <w:t>1220</w:t>
      </w:r>
      <w:r w:rsidR="00E66560">
        <w:rPr>
          <w:rFonts w:hint="eastAsia"/>
          <w:szCs w:val="21"/>
        </w:rPr>
        <w:t xml:space="preserve">教室　</w:t>
      </w:r>
      <w:r>
        <w:rPr>
          <w:rFonts w:hint="eastAsia"/>
          <w:szCs w:val="21"/>
        </w:rPr>
        <w:t>にて</w:t>
      </w:r>
    </w:p>
    <w:p w:rsidR="00C90EED" w:rsidRPr="00376752" w:rsidRDefault="007D06C2" w:rsidP="001E4784">
      <w:pPr>
        <w:jc w:val="center"/>
        <w:rPr>
          <w:rFonts w:hint="eastAsia"/>
          <w:sz w:val="32"/>
          <w:szCs w:val="32"/>
        </w:rPr>
      </w:pPr>
      <w:r w:rsidRPr="00376752">
        <w:rPr>
          <w:rFonts w:hint="eastAsia"/>
          <w:sz w:val="32"/>
          <w:szCs w:val="32"/>
        </w:rPr>
        <w:t>「</w:t>
      </w:r>
      <w:r w:rsidR="003344E1" w:rsidRPr="00376752">
        <w:rPr>
          <w:rFonts w:hint="eastAsia"/>
          <w:sz w:val="32"/>
          <w:szCs w:val="32"/>
        </w:rPr>
        <w:t>領土問題</w:t>
      </w:r>
      <w:r w:rsidRPr="00376752">
        <w:rPr>
          <w:rFonts w:hint="eastAsia"/>
          <w:sz w:val="32"/>
          <w:szCs w:val="32"/>
        </w:rPr>
        <w:t>」</w:t>
      </w:r>
      <w:r w:rsidR="003344E1" w:rsidRPr="00376752">
        <w:rPr>
          <w:rFonts w:hint="eastAsia"/>
          <w:sz w:val="32"/>
          <w:szCs w:val="32"/>
        </w:rPr>
        <w:t>を考える</w:t>
      </w:r>
    </w:p>
    <w:p w:rsidR="00496AED" w:rsidRDefault="00376752" w:rsidP="00844BBA">
      <w:pPr>
        <w:ind w:right="210"/>
        <w:jc w:val="right"/>
        <w:rPr>
          <w:rFonts w:hint="eastAsia"/>
          <w:sz w:val="24"/>
        </w:rPr>
      </w:pPr>
      <w:r>
        <w:rPr>
          <w:rFonts w:hint="eastAsia"/>
          <w:sz w:val="24"/>
        </w:rPr>
        <w:t xml:space="preserve">東京大学教育学部附属中等教育学校　</w:t>
      </w:r>
      <w:r w:rsidR="00496AED" w:rsidRPr="00642FF0">
        <w:rPr>
          <w:rFonts w:hint="eastAsia"/>
          <w:sz w:val="24"/>
          <w:lang w:eastAsia="zh-CN"/>
        </w:rPr>
        <w:t>社会科　野﨑　雅秀</w:t>
      </w:r>
    </w:p>
    <w:p w:rsidR="00376752" w:rsidRPr="00FA0F40" w:rsidRDefault="00376752" w:rsidP="00376752">
      <w:pPr>
        <w:ind w:right="210"/>
        <w:jc w:val="left"/>
        <w:rPr>
          <w:rFonts w:ascii="ＭＳ ゴシック" w:eastAsia="ＭＳ ゴシック" w:hAnsi="ＭＳ ゴシック" w:hint="eastAsia"/>
          <w:szCs w:val="21"/>
        </w:rPr>
      </w:pPr>
      <w:r w:rsidRPr="00FA0F40">
        <w:rPr>
          <w:rFonts w:ascii="ＭＳ ゴシック" w:eastAsia="ＭＳ ゴシック" w:hAnsi="ＭＳ ゴシック" w:hint="eastAsia"/>
          <w:szCs w:val="21"/>
        </w:rPr>
        <w:t>１　はじめに</w:t>
      </w:r>
    </w:p>
    <w:p w:rsidR="00376752" w:rsidRDefault="00376752" w:rsidP="00376752">
      <w:pPr>
        <w:ind w:firstLineChars="100" w:firstLine="210"/>
        <w:rPr>
          <w:rFonts w:hint="eastAsia"/>
        </w:rPr>
      </w:pPr>
      <w:r>
        <w:rPr>
          <w:rFonts w:hint="eastAsia"/>
        </w:rPr>
        <w:t>日本は海洋国家である。国境は海洋上に存在している。ロシア・韓国・中国（台湾）との間に、国境がある。日本と中国との領土問題を今年のテーマとした。いま、尖閣諸島周辺は、緊迫した状態が続いている。この状態をいかに平和的に解決できるのか。この問いに対して、中学生・高校生・大学生とともに考えた。この問題を深く考えさせるためにも、書物を複数読むことを課題として、多角的に考察する。領有について、歴史的に確認し、双方の主張を鑑み、両国の今後のあり方について考えた。</w:t>
      </w:r>
    </w:p>
    <w:p w:rsidR="00376752" w:rsidRPr="00376752" w:rsidRDefault="00376752" w:rsidP="00376752">
      <w:pPr>
        <w:ind w:right="210"/>
        <w:jc w:val="left"/>
        <w:rPr>
          <w:rFonts w:hint="eastAsia"/>
          <w:szCs w:val="21"/>
        </w:rPr>
      </w:pPr>
    </w:p>
    <w:p w:rsidR="00376752" w:rsidRPr="00FA0F40" w:rsidRDefault="00376752" w:rsidP="00376752">
      <w:pPr>
        <w:ind w:right="210"/>
        <w:jc w:val="left"/>
        <w:rPr>
          <w:rFonts w:ascii="ＭＳ ゴシック" w:eastAsia="ＭＳ ゴシック" w:hAnsi="ＭＳ ゴシック" w:hint="eastAsia"/>
          <w:szCs w:val="21"/>
        </w:rPr>
      </w:pPr>
      <w:r w:rsidRPr="00FA0F40">
        <w:rPr>
          <w:rFonts w:ascii="ＭＳ ゴシック" w:eastAsia="ＭＳ ゴシック" w:hAnsi="ＭＳ ゴシック" w:hint="eastAsia"/>
          <w:szCs w:val="21"/>
        </w:rPr>
        <w:t>２　授業実践</w:t>
      </w:r>
    </w:p>
    <w:p w:rsidR="00376752" w:rsidRDefault="00376752" w:rsidP="00376752">
      <w:pPr>
        <w:rPr>
          <w:rFonts w:hint="eastAsia"/>
          <w:szCs w:val="21"/>
        </w:rPr>
      </w:pPr>
      <w:r>
        <w:rPr>
          <w:rFonts w:hint="eastAsia"/>
          <w:szCs w:val="21"/>
        </w:rPr>
        <w:t xml:space="preserve">　ここでは、</w:t>
      </w:r>
      <w:r>
        <w:rPr>
          <w:rFonts w:hint="eastAsia"/>
          <w:szCs w:val="21"/>
        </w:rPr>
        <w:t>3</w:t>
      </w:r>
      <w:r>
        <w:rPr>
          <w:rFonts w:hint="eastAsia"/>
          <w:szCs w:val="21"/>
        </w:rPr>
        <w:t>年（中学</w:t>
      </w:r>
      <w:r>
        <w:rPr>
          <w:rFonts w:hint="eastAsia"/>
          <w:szCs w:val="21"/>
        </w:rPr>
        <w:t>3</w:t>
      </w:r>
      <w:r>
        <w:rPr>
          <w:rFonts w:hint="eastAsia"/>
          <w:szCs w:val="21"/>
        </w:rPr>
        <w:t>年生）の授業実践を報告する。</w:t>
      </w:r>
    </w:p>
    <w:p w:rsidR="003F299F" w:rsidRDefault="003F299F" w:rsidP="003F299F">
      <w:pPr>
        <w:ind w:firstLineChars="100" w:firstLine="210"/>
        <w:rPr>
          <w:rFonts w:hint="eastAsia"/>
          <w:szCs w:val="21"/>
        </w:rPr>
      </w:pPr>
      <w:r>
        <w:rPr>
          <w:rFonts w:hint="eastAsia"/>
          <w:szCs w:val="21"/>
        </w:rPr>
        <w:t>授業の最終目標は、「特定の認識を（例えば尖閣諸島は領土問題ではなく日本の領土であるなど）を獲得させること」ではなく、この問題を捉える上で、国内政治、歴史、外交、法律などさまざまな見方があることを知り、今後考えていく知識や能力を生徒が取得することとした。ただし、生徒の意見は日本の公式的な見解と対立する可能性があることなど議論をオープンにすることでよって生まれる問題も想定する必要がある。</w:t>
      </w:r>
    </w:p>
    <w:p w:rsidR="003F299F" w:rsidRDefault="006036DE" w:rsidP="003F299F">
      <w:pPr>
        <w:rPr>
          <w:rFonts w:hint="eastAsia"/>
          <w:szCs w:val="21"/>
        </w:rPr>
      </w:pPr>
      <w:r>
        <w:rPr>
          <w:rFonts w:hint="eastAsia"/>
          <w:szCs w:val="21"/>
        </w:rPr>
        <w:t xml:space="preserve">　</w:t>
      </w:r>
      <w:r w:rsidR="003F299F">
        <w:rPr>
          <w:rFonts w:hint="eastAsia"/>
          <w:szCs w:val="21"/>
        </w:rPr>
        <w:t>教育方法・目的に関して、この問題を「東アジア海域における領土・領海問題」位置づけた。そして、対話に参加し対話を続けること、つまり、「モノローグ」から「ダイアローグ」へ、「議論（対話）を続ける知性」＝市民性の教育と位置づけるという提案があった。そこには、共同学習を丁寧に組織すること、「良き聴き手」の教育、「良き理解者」の教育、「対話する人」「対話を始められる人」の教育が必要になる。そのためにも、この問題の「論点と何か」を、明確にして参加者すべてが対話で</w:t>
      </w:r>
      <w:r>
        <w:rPr>
          <w:rFonts w:hint="eastAsia"/>
          <w:szCs w:val="21"/>
        </w:rPr>
        <w:t>きる授業環境の構築が望まれた。こうした大切な助言をもとに、授業</w:t>
      </w:r>
      <w:r w:rsidR="003F299F">
        <w:rPr>
          <w:rFonts w:hint="eastAsia"/>
          <w:szCs w:val="21"/>
        </w:rPr>
        <w:t>実践を行った。</w:t>
      </w:r>
    </w:p>
    <w:p w:rsidR="00376752" w:rsidRDefault="00376752" w:rsidP="00376752">
      <w:pPr>
        <w:ind w:right="210"/>
        <w:jc w:val="left"/>
        <w:rPr>
          <w:rFonts w:hint="eastAsia"/>
          <w:szCs w:val="21"/>
        </w:rPr>
      </w:pPr>
      <w:r>
        <w:rPr>
          <w:rFonts w:hint="eastAsia"/>
          <w:szCs w:val="21"/>
        </w:rPr>
        <w:t>（１）領土問題</w:t>
      </w:r>
    </w:p>
    <w:p w:rsidR="00376752" w:rsidRDefault="00376752" w:rsidP="00376752">
      <w:pPr>
        <w:ind w:right="210"/>
        <w:jc w:val="left"/>
        <w:rPr>
          <w:rFonts w:ascii="ＭＳ 明朝" w:hAnsi="ＭＳ 明朝" w:hint="eastAsia"/>
          <w:szCs w:val="21"/>
        </w:rPr>
      </w:pPr>
      <w:r>
        <w:rPr>
          <w:rFonts w:hint="eastAsia"/>
          <w:szCs w:val="21"/>
        </w:rPr>
        <w:t xml:space="preserve">　</w:t>
      </w:r>
      <w:r>
        <w:rPr>
          <w:rFonts w:ascii="ＭＳ 明朝" w:hAnsi="ＭＳ 明朝" w:hint="eastAsia"/>
          <w:szCs w:val="21"/>
        </w:rPr>
        <w:t>豊下楢彦氏の『「尖閣問題」とは何か』</w:t>
      </w:r>
      <w:r w:rsidRPr="00DB3EB6">
        <w:rPr>
          <w:rFonts w:ascii="ＭＳ 明朝" w:hAnsi="ＭＳ 明朝" w:hint="eastAsia"/>
          <w:szCs w:val="21"/>
        </w:rPr>
        <w:t>そこには、「…今日の「領土問題」を見るならば、そこでは、「一つの立場」から「一つの論理」だけが主張され、「現実を相対化」させるどころか、ひたすら自らの立場の「絶対化」のみが展開されている」</w:t>
      </w:r>
    </w:p>
    <w:p w:rsidR="00FA0F40" w:rsidRDefault="00FA0F40" w:rsidP="00376752">
      <w:pPr>
        <w:ind w:right="210"/>
        <w:jc w:val="left"/>
        <w:rPr>
          <w:rFonts w:ascii="ＭＳ 明朝" w:hAnsi="ＭＳ 明朝" w:hint="eastAsia"/>
          <w:szCs w:val="21"/>
        </w:rPr>
      </w:pPr>
      <w:r>
        <w:rPr>
          <w:rFonts w:ascii="ＭＳ 明朝" w:hAnsi="ＭＳ 明朝" w:hint="eastAsia"/>
          <w:szCs w:val="21"/>
        </w:rPr>
        <w:t>（２）日本・中国・アメリカの考え</w:t>
      </w:r>
    </w:p>
    <w:p w:rsidR="00FA0F40" w:rsidRPr="00FA0F40" w:rsidRDefault="00FA0F40" w:rsidP="00FA0F40">
      <w:pPr>
        <w:ind w:right="210"/>
        <w:jc w:val="left"/>
        <w:rPr>
          <w:rFonts w:ascii="ＭＳ 明朝" w:hAnsi="ＭＳ 明朝" w:hint="eastAsia"/>
          <w:szCs w:val="21"/>
        </w:rPr>
      </w:pPr>
      <w:r>
        <w:rPr>
          <w:rFonts w:ascii="ＭＳ 明朝" w:hAnsi="ＭＳ 明朝" w:hint="eastAsia"/>
          <w:szCs w:val="21"/>
        </w:rPr>
        <w:t xml:space="preserve">　Ａ　日本政府の考え</w:t>
      </w:r>
    </w:p>
    <w:p w:rsidR="00FA0F40" w:rsidRDefault="00FA0F40" w:rsidP="00FA0F40">
      <w:pPr>
        <w:rPr>
          <w:rFonts w:ascii="ＭＳ 明朝" w:hAnsi="ＭＳ 明朝" w:hint="eastAsia"/>
        </w:rPr>
      </w:pPr>
      <w:r>
        <w:rPr>
          <w:rFonts w:ascii="ＭＳ 明朝" w:hAnsi="ＭＳ 明朝" w:hint="eastAsia"/>
        </w:rPr>
        <w:t>・尖閣諸島は日本固有の領土であることは歴史的にも国際法上にも明らかであり、現に我が国はこれを有効に支配している。尖閣諸島をめぐり解決すべき領有権の問題はそもそも存在しない。</w:t>
      </w:r>
    </w:p>
    <w:p w:rsidR="00FA0F40" w:rsidRDefault="00FA0F40" w:rsidP="00FA0F40">
      <w:pPr>
        <w:rPr>
          <w:rFonts w:ascii="ＭＳ 明朝" w:hAnsi="ＭＳ 明朝" w:hint="eastAsia"/>
        </w:rPr>
      </w:pPr>
      <w:r>
        <w:rPr>
          <w:rFonts w:ascii="ＭＳ 明朝" w:hAnsi="ＭＳ 明朝" w:hint="eastAsia"/>
        </w:rPr>
        <w:t>・1968年に周辺海域に石油資源が埋蔵されている可能性が指摘された後、1971年から中国政府及び台湾当局が同諸島の領有権を公に主張。</w:t>
      </w:r>
    </w:p>
    <w:p w:rsidR="00FA0F40" w:rsidRDefault="00FA0F40" w:rsidP="00FA0F40">
      <w:pPr>
        <w:rPr>
          <w:rFonts w:ascii="ＭＳ 明朝" w:hAnsi="ＭＳ 明朝" w:hint="eastAsia"/>
        </w:rPr>
      </w:pPr>
      <w:r>
        <w:rPr>
          <w:rFonts w:ascii="ＭＳ 明朝" w:hAnsi="ＭＳ 明朝" w:hint="eastAsia"/>
        </w:rPr>
        <w:lastRenderedPageBreak/>
        <w:t>・1895年1</w:t>
      </w:r>
      <w:r w:rsidR="0034797F">
        <w:rPr>
          <w:rFonts w:ascii="ＭＳ 明朝" w:hAnsi="ＭＳ 明朝" w:hint="eastAsia"/>
        </w:rPr>
        <w:t>月の我が国領土への編入は、国際法上、正</w:t>
      </w:r>
      <w:r>
        <w:rPr>
          <w:rFonts w:ascii="ＭＳ 明朝" w:hAnsi="ＭＳ 明朝" w:hint="eastAsia"/>
        </w:rPr>
        <w:t>当に領有権を取得するもの（無主地の先占）。</w:t>
      </w:r>
    </w:p>
    <w:p w:rsidR="00FA0F40" w:rsidRPr="006926D9" w:rsidRDefault="00FA0F40" w:rsidP="00FA0F40">
      <w:pPr>
        <w:rPr>
          <w:rFonts w:ascii="ＭＳ 明朝" w:hAnsi="ＭＳ 明朝" w:hint="eastAsia"/>
        </w:rPr>
      </w:pPr>
      <w:r>
        <w:rPr>
          <w:rFonts w:ascii="ＭＳ 明朝" w:hAnsi="ＭＳ 明朝" w:hint="eastAsia"/>
        </w:rPr>
        <w:t xml:space="preserve">　ここでの論点は、日本が敗戦後に領土の画定を行った際の1952年のサンフランシスコ平和条約において、尖閣諸島は同条約第2条に基づき、日本が放棄した領土には含まれない。そして、第3条に基づき南西諸島の一部としてアメリカ合衆国の施政下に置かれ、1972年5月発効の「琉球諸島及び大東諸島に関する日本国とアメリカ合衆国との協定（沖縄返還協定）」により、我が国に施政権が返還された地域の中に含まれている。以上の事実をもって、我が国の領土としての尖閣諸島の地位を明瞭にしめしている。</w:t>
      </w:r>
    </w:p>
    <w:p w:rsidR="00FA0F40" w:rsidRPr="004A0BDA" w:rsidRDefault="00FA0F40" w:rsidP="00FA0F40">
      <w:pPr>
        <w:rPr>
          <w:rFonts w:ascii="ＭＳ 明朝" w:hAnsi="ＭＳ 明朝" w:hint="eastAsia"/>
        </w:rPr>
      </w:pPr>
      <w:r w:rsidRPr="004A0BDA">
        <w:rPr>
          <w:rFonts w:ascii="ＭＳ 明朝" w:hAnsi="ＭＳ 明朝" w:hint="eastAsia"/>
        </w:rPr>
        <w:t>Ｂ　中国政府の考え</w:t>
      </w:r>
    </w:p>
    <w:p w:rsidR="00FA0F40" w:rsidRPr="00531FDB" w:rsidRDefault="00FA0F40" w:rsidP="00FA0F40">
      <w:pPr>
        <w:rPr>
          <w:rFonts w:ascii="ＭＳ 明朝" w:hAnsi="ＭＳ 明朝" w:hint="eastAsia"/>
        </w:rPr>
      </w:pPr>
      <w:r w:rsidRPr="00531FDB">
        <w:rPr>
          <w:rFonts w:ascii="ＭＳ 明朝" w:hAnsi="ＭＳ 明朝" w:hint="eastAsia"/>
        </w:rPr>
        <w:t xml:space="preserve">　中国の認識をみていく。孫崎享氏（『検証　尖閣問題』）の論文を参考にし</w:t>
      </w:r>
      <w:r>
        <w:rPr>
          <w:rFonts w:ascii="ＭＳ 明朝" w:hAnsi="ＭＳ 明朝" w:hint="eastAsia"/>
        </w:rPr>
        <w:t>た</w:t>
      </w:r>
      <w:r w:rsidRPr="00531FDB">
        <w:rPr>
          <w:rFonts w:ascii="ＭＳ 明朝" w:hAnsi="ＭＳ 明朝" w:hint="eastAsia"/>
        </w:rPr>
        <w:t>。</w:t>
      </w:r>
    </w:p>
    <w:p w:rsidR="00FA0F40" w:rsidRPr="00531FDB" w:rsidRDefault="00FA0F40" w:rsidP="00FA0F40">
      <w:pPr>
        <w:rPr>
          <w:rFonts w:ascii="ＭＳ 明朝" w:hAnsi="ＭＳ 明朝" w:hint="eastAsia"/>
        </w:rPr>
      </w:pPr>
      <w:r w:rsidRPr="00531FDB">
        <w:rPr>
          <w:rFonts w:ascii="ＭＳ 明朝" w:hAnsi="ＭＳ 明朝" w:hint="eastAsia"/>
        </w:rPr>
        <w:t>・中国が最初に「釣魚島」（日本名・魚釣島）を発見し、中国の版図に入れた。古代の史書は「釣魚島」を称している。</w:t>
      </w:r>
    </w:p>
    <w:p w:rsidR="00FA0F40" w:rsidRDefault="00FA0F40" w:rsidP="00FA0F40">
      <w:pPr>
        <w:rPr>
          <w:rFonts w:ascii="ＭＳ 明朝" w:hAnsi="ＭＳ 明朝" w:hint="eastAsia"/>
        </w:rPr>
      </w:pPr>
      <w:r w:rsidRPr="00531FDB">
        <w:rPr>
          <w:rFonts w:ascii="ＭＳ 明朝" w:hAnsi="ＭＳ 明朝" w:hint="eastAsia"/>
        </w:rPr>
        <w:t>・15世紀から中国の歴史的文献にすでに魚釣島についての記載がある。1534年に冊封使の陳侃は赤尾嶼（日本名・大正島）を過ぎ東に進むと「琉球に属する古米山（久米島）」が見えてくると書いている。つまり、</w:t>
      </w:r>
      <w:r w:rsidRPr="007541E1">
        <w:rPr>
          <w:rFonts w:ascii="ＭＳ 明朝" w:hAnsi="ＭＳ 明朝" w:hint="eastAsia"/>
        </w:rPr>
        <w:t>赤尾嶼</w:t>
      </w:r>
      <w:r>
        <w:rPr>
          <w:rFonts w:ascii="ＭＳ 明朝" w:hAnsi="ＭＳ 明朝" w:hint="eastAsia"/>
        </w:rPr>
        <w:t>など島嶼は中国の領土という認識である。</w:t>
      </w:r>
    </w:p>
    <w:p w:rsidR="00FA0F40" w:rsidRDefault="00FA0F40" w:rsidP="00FA0F40">
      <w:pPr>
        <w:ind w:firstLineChars="100" w:firstLine="210"/>
        <w:rPr>
          <w:rFonts w:ascii="ＭＳ 明朝" w:hAnsi="ＭＳ 明朝" w:hint="eastAsia"/>
        </w:rPr>
      </w:pPr>
      <w:r>
        <w:rPr>
          <w:rFonts w:ascii="ＭＳ 明朝" w:hAnsi="ＭＳ 明朝" w:hint="eastAsia"/>
        </w:rPr>
        <w:t>歴史的古記録から「尖閣列島」は中国領であって、「琉球領」ではないことを確認することができると主張する。</w:t>
      </w:r>
    </w:p>
    <w:p w:rsidR="00FA0F40" w:rsidRDefault="00FA0F40" w:rsidP="00FA0F40">
      <w:pPr>
        <w:rPr>
          <w:rFonts w:ascii="ＭＳ 明朝" w:hAnsi="ＭＳ 明朝" w:hint="eastAsia"/>
        </w:rPr>
      </w:pPr>
      <w:r>
        <w:rPr>
          <w:rFonts w:ascii="ＭＳ 明朝" w:hAnsi="ＭＳ 明朝" w:hint="eastAsia"/>
        </w:rPr>
        <w:t>・日本の歴史学者井上清氏の『「尖閣」列島　魚釣諸島の史的解明』（1972年）において、</w:t>
      </w:r>
    </w:p>
    <w:p w:rsidR="00FA0F40" w:rsidRDefault="00FA0F40" w:rsidP="00FA0F40">
      <w:pPr>
        <w:rPr>
          <w:rFonts w:ascii="ＭＳ 明朝" w:hAnsi="ＭＳ 明朝" w:hint="eastAsia"/>
        </w:rPr>
      </w:pPr>
      <w:r>
        <w:rPr>
          <w:rFonts w:ascii="ＭＳ 明朝" w:hAnsi="ＭＳ 明朝" w:hint="eastAsia"/>
        </w:rPr>
        <w:t>①「魚釣諸島」はもともと無主地でなくて中国領であったこと、②魚釣諸島はいかなる条約にもよらず、対清戦勝に乗じて、中国および列島の目をかすめて窃取したものであったとする。</w:t>
      </w:r>
    </w:p>
    <w:p w:rsidR="00FA0F40" w:rsidRDefault="00FA0F40" w:rsidP="00FA0F40">
      <w:pPr>
        <w:rPr>
          <w:rFonts w:ascii="ＭＳ 明朝" w:hAnsi="ＭＳ 明朝" w:hint="eastAsia"/>
        </w:rPr>
      </w:pPr>
      <w:r>
        <w:rPr>
          <w:rFonts w:ascii="ＭＳ 明朝" w:hAnsi="ＭＳ 明朝" w:hint="eastAsia"/>
        </w:rPr>
        <w:t>・最近の中国政府の認識はどうなっているか。中国外務省の国有化反対の声明（2012年9月10日）では、日本政府が国有化によって、日中両国の主導者が培ってきた「棚上げ」という「暗黙の了解」を破ったとみなし、同時に「対話復帰」を呼びかけていることは注目すべきである。</w:t>
      </w:r>
    </w:p>
    <w:p w:rsidR="00FA0F40" w:rsidRDefault="00FA0F40" w:rsidP="00FA0F40">
      <w:pPr>
        <w:rPr>
          <w:rFonts w:ascii="ＭＳ 明朝" w:hAnsi="ＭＳ 明朝" w:hint="eastAsia"/>
        </w:rPr>
      </w:pPr>
      <w:r>
        <w:rPr>
          <w:rFonts w:ascii="ＭＳ 明朝" w:hAnsi="ＭＳ 明朝" w:hint="eastAsia"/>
        </w:rPr>
        <w:t xml:space="preserve">　とはいうものの、2012年12月13日には、尖閣諸島・魚釣島周辺に侵入していた4隻の中国海洋監視船を監視しながら、パトロール航行していた海上保安庁の巡視船が魚釣島の南約15㎞の領空に中国のプロペラ機が侵入しているのを確認、領空侵犯しないように通告した。これに対し、中国機は英語で「ここは中国の領空だ」と回答し、飛び去ってしまった。中国機の機体には「海監」という文字が書かれていた。この一報告を受け、航空自衛隊は近隣の空域で対領空侵犯措置にあたっていた戦闘機Ｆ15を2機、現場に緊急派遣、さらに6機のＦ15と早期警戒機Ｅ2Ｃも緊急発進（スクランブル）させた。尖閣国有化以降17回目であった（『暗闘尖閣国有化』春原剛）。</w:t>
      </w:r>
    </w:p>
    <w:p w:rsidR="00FA0F40" w:rsidRDefault="00FA0F40" w:rsidP="00FA0F40">
      <w:pPr>
        <w:rPr>
          <w:rFonts w:ascii="ＭＳ 明朝" w:hAnsi="ＭＳ 明朝" w:hint="eastAsia"/>
        </w:rPr>
      </w:pPr>
      <w:r>
        <w:rPr>
          <w:rFonts w:ascii="ＭＳ 明朝" w:hAnsi="ＭＳ 明朝" w:hint="eastAsia"/>
        </w:rPr>
        <w:t xml:space="preserve">　しかし、2013年6月に中国人民解放軍の戚建国・副総参謀長はシンガポールで行われた国際会議で尖閣問題について「棚上げ論」を展開するなど、複雑な認識を示している。</w:t>
      </w:r>
    </w:p>
    <w:p w:rsidR="00FA0F40" w:rsidRPr="004A0BDA" w:rsidRDefault="00FA0F40" w:rsidP="00FA0F40">
      <w:pPr>
        <w:rPr>
          <w:rFonts w:ascii="ＭＳ 明朝" w:hAnsi="ＭＳ 明朝" w:hint="eastAsia"/>
        </w:rPr>
      </w:pPr>
      <w:r w:rsidRPr="004A0BDA">
        <w:rPr>
          <w:rFonts w:ascii="ＭＳ 明朝" w:hAnsi="ＭＳ 明朝" w:hint="eastAsia"/>
        </w:rPr>
        <w:t>Ｃ　アメリカの考え</w:t>
      </w:r>
    </w:p>
    <w:p w:rsidR="00FA0F40" w:rsidRPr="004917A6" w:rsidRDefault="00FA0F40" w:rsidP="00FA0F40">
      <w:pPr>
        <w:rPr>
          <w:rFonts w:ascii="ＭＳ 明朝" w:hAnsi="ＭＳ 明朝" w:hint="eastAsia"/>
        </w:rPr>
      </w:pPr>
      <w:r>
        <w:rPr>
          <w:rFonts w:ascii="ＭＳ 明朝" w:hAnsi="ＭＳ 明朝" w:hint="eastAsia"/>
        </w:rPr>
        <w:t xml:space="preserve">　1945年8月の敗戦後、日本は、連合軍によって間接統治された。そこで、日本の主権となった場所は、「本州・四国・九州・北海道」と連合軍が指定する諸小島である。ここには、南西諸島のうち沖縄諸島（沖縄島・久米島・渡嘉敷島など）・先島諸島（宮古島・石垣島・西表島・与那国島など）・尖閣諸島は、入っていない。つまり、沖縄諸島・先島諸島・尖閣諸島は、米国の施政下におかれたのである。</w:t>
      </w:r>
    </w:p>
    <w:p w:rsidR="00FA0F40" w:rsidRPr="00CA6224" w:rsidRDefault="00FA0F40" w:rsidP="00FA0F40">
      <w:pPr>
        <w:rPr>
          <w:rFonts w:ascii="ＭＳ 明朝" w:hAnsi="ＭＳ 明朝" w:hint="eastAsia"/>
        </w:rPr>
      </w:pPr>
      <w:r>
        <w:rPr>
          <w:rFonts w:ascii="ＭＳ 明朝" w:hAnsi="ＭＳ 明朝" w:hint="eastAsia"/>
        </w:rPr>
        <w:t xml:space="preserve">　在日米軍についてここでは、梅林宏道『在日米軍』をもとにみていきたい。在日米軍は「空軍・陸軍・海兵隊・海軍（陸上・洋上）」の4軍に区分され、約5万人の米軍兵力の半分2万5000人が沖縄に駐留している。そして、その中でも「沖縄海兵隊」が最大の戦闘部隊で約1万5000人が配置されている。海兵隊の基地が沖縄県普天間基地と山口県岩国基地であり、2013年</w:t>
      </w:r>
      <w:r w:rsidR="009A0F22">
        <w:rPr>
          <w:rFonts w:ascii="ＭＳ 明朝" w:hAnsi="ＭＳ 明朝" w:hint="eastAsia"/>
        </w:rPr>
        <w:t>10</w:t>
      </w:r>
      <w:r>
        <w:rPr>
          <w:rFonts w:ascii="ＭＳ 明朝" w:hAnsi="ＭＳ 明朝" w:hint="eastAsia"/>
        </w:rPr>
        <w:t>月にオスプレイが配置された。</w:t>
      </w:r>
    </w:p>
    <w:p w:rsidR="00FA0F40" w:rsidRPr="00DB3EB6" w:rsidRDefault="00FA0F40" w:rsidP="00FA0F40">
      <w:pPr>
        <w:rPr>
          <w:rFonts w:ascii="ＭＳ 明朝" w:hAnsi="ＭＳ 明朝" w:hint="eastAsia"/>
        </w:rPr>
      </w:pPr>
      <w:r w:rsidRPr="00DB3EB6">
        <w:rPr>
          <w:rFonts w:ascii="ＭＳ 明朝" w:hAnsi="ＭＳ 明朝" w:hint="eastAsia"/>
        </w:rPr>
        <w:t xml:space="preserve">　2010年9月、ニューヨークで</w:t>
      </w:r>
      <w:r w:rsidR="000520B1">
        <w:rPr>
          <w:rFonts w:ascii="ＭＳ 明朝" w:hAnsi="ＭＳ 明朝" w:hint="eastAsia"/>
        </w:rPr>
        <w:t>、</w:t>
      </w:r>
      <w:r w:rsidRPr="00DB3EB6">
        <w:rPr>
          <w:rFonts w:ascii="ＭＳ 明朝" w:hAnsi="ＭＳ 明朝" w:hint="eastAsia"/>
        </w:rPr>
        <w:t>ヒラリー・クリントン国務長官は、民主党の菅政権で外相に就任した前原誠司と会談し、オバマ政権の高官として初めて、尖閣諸島が「日本防衛」対象となると日本側に明確に伝えた。つまり、日米安全保障条約第5条（日本防衛）の適応を受けるという米政府の見解である。しかし、一方で「原則として、同盟国間であっても領土紛争には不介入・中立の立場を取</w:t>
      </w:r>
      <w:r w:rsidR="0034797F">
        <w:rPr>
          <w:rFonts w:ascii="ＭＳ 明朝" w:hAnsi="ＭＳ 明朝" w:hint="eastAsia"/>
        </w:rPr>
        <w:t>る」（グリーン元大統領補佐官）としている米国の心象風景はそれほど</w:t>
      </w:r>
      <w:r w:rsidRPr="00DB3EB6">
        <w:rPr>
          <w:rFonts w:ascii="ＭＳ 明朝" w:hAnsi="ＭＳ 明朝" w:hint="eastAsia"/>
        </w:rPr>
        <w:t>単純なものでもない（</w:t>
      </w:r>
      <w:r>
        <w:rPr>
          <w:rFonts w:ascii="ＭＳ 明朝" w:hAnsi="ＭＳ 明朝" w:hint="eastAsia"/>
        </w:rPr>
        <w:t>『暗闘尖閣国有化』春原剛</w:t>
      </w:r>
      <w:r w:rsidRPr="00DB3EB6">
        <w:rPr>
          <w:rFonts w:ascii="ＭＳ 明朝" w:hAnsi="ＭＳ 明朝" w:hint="eastAsia"/>
        </w:rPr>
        <w:t>）。外交は、一筋縄ではないのである。</w:t>
      </w:r>
    </w:p>
    <w:p w:rsidR="00FA0F40" w:rsidRPr="00E470B2" w:rsidRDefault="003F299F" w:rsidP="003F299F">
      <w:pPr>
        <w:rPr>
          <w:rFonts w:ascii="ＭＳ ゴシック" w:eastAsia="ＭＳ ゴシック" w:hAnsi="ＭＳ ゴシック" w:hint="eastAsia"/>
          <w:b/>
        </w:rPr>
      </w:pPr>
      <w:r w:rsidRPr="003F299F">
        <w:rPr>
          <w:rFonts w:ascii="ＭＳ 明朝" w:hAnsi="ＭＳ 明朝" w:hint="eastAsia"/>
          <w:b/>
        </w:rPr>
        <w:t>＊</w:t>
      </w:r>
      <w:r w:rsidR="00FA0F40" w:rsidRPr="00E470B2">
        <w:rPr>
          <w:rFonts w:ascii="ＭＳ ゴシック" w:eastAsia="ＭＳ ゴシック" w:hAnsi="ＭＳ ゴシック" w:hint="eastAsia"/>
          <w:b/>
        </w:rPr>
        <w:t>周辺部という観点</w:t>
      </w:r>
    </w:p>
    <w:p w:rsidR="00FA0F40" w:rsidRPr="007B2D8A" w:rsidRDefault="00FA0F40" w:rsidP="00FA0F40">
      <w:pPr>
        <w:ind w:firstLineChars="100" w:firstLine="210"/>
        <w:rPr>
          <w:rFonts w:ascii="ＭＳ 明朝" w:hAnsi="ＭＳ 明朝" w:hint="eastAsia"/>
        </w:rPr>
      </w:pPr>
      <w:r w:rsidRPr="007B2D8A">
        <w:rPr>
          <w:rFonts w:ascii="ＭＳ 明朝" w:hAnsi="ＭＳ 明朝" w:hint="eastAsia"/>
        </w:rPr>
        <w:t>Ａ　沖縄からの視点</w:t>
      </w:r>
    </w:p>
    <w:p w:rsidR="00FA0F40" w:rsidRDefault="00FA0F40" w:rsidP="00FA0F40">
      <w:pPr>
        <w:rPr>
          <w:rFonts w:ascii="ＭＳ 明朝" w:hAnsi="ＭＳ 明朝" w:hint="eastAsia"/>
        </w:rPr>
      </w:pPr>
      <w:r w:rsidRPr="00531FDB">
        <w:rPr>
          <w:rFonts w:ascii="ＭＳ 明朝" w:hAnsi="ＭＳ 明朝" w:hint="eastAsia"/>
        </w:rPr>
        <w:t xml:space="preserve">　沖縄を歴史的にみると、</w:t>
      </w:r>
      <w:r>
        <w:rPr>
          <w:rFonts w:ascii="ＭＳ 明朝" w:hAnsi="ＭＳ 明朝" w:hint="eastAsia"/>
        </w:rPr>
        <w:t>12世紀の「古琉球」、1609年～1879年までの「近世琉球」という</w:t>
      </w:r>
      <w:r w:rsidRPr="00531FDB">
        <w:rPr>
          <w:rFonts w:ascii="ＭＳ 明朝" w:hAnsi="ＭＳ 明朝" w:hint="eastAsia"/>
        </w:rPr>
        <w:t>琉球王国があった。明治維新後の日本の近代化のなかで、「領土画定」が目指され、そこで、「琉球」を日本に取り込んでいく政策が行われる。実際には、1609（慶長14年）島津家久が琉球を征服している。しかし、琉球は江戸幕府に対しては慶賀使・謝恩使をおくってその関係をもつが、中国（明・清）に対しても冊封の関係は継続していた。そして、明治維新後に、1872年琉球藩を設置（琉球国王尚泰を藩王とする）、1875年には</w:t>
      </w:r>
      <w:r w:rsidRPr="00E3512C">
        <w:rPr>
          <w:rFonts w:ascii="ＭＳ 明朝" w:hAnsi="ＭＳ 明朝" w:hint="eastAsia"/>
        </w:rPr>
        <w:t>慶賀使・謝恩使</w:t>
      </w:r>
      <w:r>
        <w:rPr>
          <w:rFonts w:ascii="ＭＳ 明朝" w:hAnsi="ＭＳ 明朝" w:hint="eastAsia"/>
        </w:rPr>
        <w:t>の派遣禁止、琉球は清国との関係継続を嘆願、1879年尚泰に東京在住を命じ、鎮台兵・警官を派遣し首里城を接収、「沖縄県」を設置した＝琉球処分。ここで、完全に日本の領域に入ることになる。</w:t>
      </w:r>
    </w:p>
    <w:p w:rsidR="00FA0F40" w:rsidRDefault="00FA0F40" w:rsidP="00FA0F40">
      <w:pPr>
        <w:rPr>
          <w:rFonts w:ascii="ＭＳ 明朝" w:hAnsi="ＭＳ 明朝" w:hint="eastAsia"/>
        </w:rPr>
      </w:pPr>
      <w:r>
        <w:rPr>
          <w:rFonts w:ascii="ＭＳ 明朝" w:hAnsi="ＭＳ 明朝" w:hint="eastAsia"/>
        </w:rPr>
        <w:t xml:space="preserve">　その沖縄に住む人々の意識はどのようなものであるか。沖縄大学名誉教授の</w:t>
      </w:r>
      <w:r w:rsidRPr="00486EA5">
        <w:rPr>
          <w:rFonts w:ascii="ＭＳ 明朝" w:hAnsi="ＭＳ 明朝" w:hint="eastAsia"/>
        </w:rPr>
        <w:t>新崎盛暉</w:t>
      </w:r>
      <w:r>
        <w:rPr>
          <w:rFonts w:ascii="ＭＳ 明朝" w:hAnsi="ＭＳ 明朝" w:hint="eastAsia"/>
        </w:rPr>
        <w:t>氏は「琉球と中国、琉球と日本」のなかで、以下のように述べている。「沖縄のほとんどの人々が、これら（尖閣諸島）は、沖縄と、あるいは先島諸島と一体のものであるという認識していると思う。……それは「日本固有の領土」といった感覚とは少し違うように思う。……沖縄の海人たちが開拓した、長年親しんできた漁場、という感覚……国家の領土とは違う、いわば生活圏といった感じ」であるとする。そして、日本と中国がそれぞれ「国家固有の領土」だといっている状況に対し、沖縄の人々は「生活圏」という領土概念を相対化するような考え方を提起することが、問題の平和的解決の糸口になると述べる。</w:t>
      </w:r>
    </w:p>
    <w:p w:rsidR="00FA0F40" w:rsidRDefault="00FA0F40" w:rsidP="00FA0F40">
      <w:pPr>
        <w:rPr>
          <w:rFonts w:ascii="ＭＳ 明朝" w:hAnsi="ＭＳ 明朝" w:hint="eastAsia"/>
        </w:rPr>
      </w:pPr>
      <w:r>
        <w:rPr>
          <w:rFonts w:ascii="ＭＳ 明朝" w:hAnsi="ＭＳ 明朝" w:hint="eastAsia"/>
        </w:rPr>
        <w:t xml:space="preserve">　沖縄は、その後のアジア・太平洋戦争での「沖縄戦」、そして、敗戦後のアメリカによる統治下をへて、米軍基地が集中するという状況が現在も続いている。</w:t>
      </w:r>
    </w:p>
    <w:p w:rsidR="00FA0F40" w:rsidRPr="008353CB" w:rsidRDefault="00FA0F40" w:rsidP="00FA0F40">
      <w:pPr>
        <w:rPr>
          <w:rFonts w:ascii="ＭＳ 明朝" w:hAnsi="ＭＳ 明朝" w:hint="eastAsia"/>
        </w:rPr>
      </w:pPr>
      <w:r>
        <w:rPr>
          <w:rFonts w:ascii="ＭＳ 明朝" w:hAnsi="ＭＳ 明朝" w:hint="eastAsia"/>
        </w:rPr>
        <w:t xml:space="preserve">　</w:t>
      </w:r>
      <w:r w:rsidRPr="00486EA5">
        <w:rPr>
          <w:rFonts w:ascii="ＭＳ 明朝" w:hAnsi="ＭＳ 明朝" w:hint="eastAsia"/>
        </w:rPr>
        <w:t>新崎盛暉</w:t>
      </w:r>
      <w:r>
        <w:rPr>
          <w:rFonts w:ascii="ＭＳ 明朝" w:hAnsi="ＭＳ 明朝" w:hint="eastAsia"/>
        </w:rPr>
        <w:t>氏がいうように、境界を超えて共有される意識をもつことが重要なのだといえる。</w:t>
      </w:r>
    </w:p>
    <w:p w:rsidR="00FA0F40" w:rsidRPr="007B2D8A" w:rsidRDefault="00FA0F40" w:rsidP="00FA0F40">
      <w:pPr>
        <w:rPr>
          <w:rFonts w:ascii="ＭＳ 明朝" w:hAnsi="ＭＳ 明朝" w:hint="eastAsia"/>
        </w:rPr>
      </w:pPr>
      <w:r w:rsidRPr="007B2D8A">
        <w:rPr>
          <w:rFonts w:ascii="ＭＳ 明朝" w:hAnsi="ＭＳ 明朝" w:hint="eastAsia"/>
        </w:rPr>
        <w:t>Ｂ　台湾からの視点</w:t>
      </w:r>
    </w:p>
    <w:p w:rsidR="00FA0F40" w:rsidRDefault="00FA0F40" w:rsidP="00FA0F40">
      <w:pPr>
        <w:rPr>
          <w:rFonts w:ascii="ＭＳ 明朝" w:hAnsi="ＭＳ 明朝" w:hint="eastAsia"/>
        </w:rPr>
      </w:pPr>
      <w:r>
        <w:rPr>
          <w:rFonts w:ascii="ＭＳ 明朝" w:hAnsi="ＭＳ 明朝" w:hint="eastAsia"/>
        </w:rPr>
        <w:t xml:space="preserve">　台湾の馬英九総裁は、2012年8月5日に台北で「主権は分割できないが、天然資源は共</w:t>
      </w:r>
      <w:r w:rsidR="00610D6A">
        <w:rPr>
          <w:rFonts w:ascii="ＭＳ 明朝" w:hAnsi="ＭＳ 明朝" w:hint="eastAsia"/>
        </w:rPr>
        <w:t>有できる」として、争いの棚上げと対話による解決（「東シナ海平和イ</w:t>
      </w:r>
      <w:r>
        <w:rPr>
          <w:rFonts w:ascii="ＭＳ 明朝" w:hAnsi="ＭＳ 明朝" w:hint="eastAsia"/>
        </w:rPr>
        <w:t>ニシアチブ」提案）を呼びかけた。もちろん、「釣魚台は歴史的、地理的、国際的にも中華民国の固有の領土である」とした上での提案である。加えて、この領有の問題では北京（中華人民共和国）との「共闘」は一切しないと協調した（岡田充「国家主権を相対化する契機に」『「領土問題」の論じ方』所収）。</w:t>
      </w:r>
    </w:p>
    <w:p w:rsidR="00FA0F40" w:rsidRDefault="00FA0F40" w:rsidP="00FA0F40">
      <w:pPr>
        <w:rPr>
          <w:rFonts w:ascii="ＭＳ 明朝" w:hAnsi="ＭＳ 明朝" w:hint="eastAsia"/>
        </w:rPr>
      </w:pPr>
      <w:r>
        <w:rPr>
          <w:rFonts w:ascii="ＭＳ 明朝" w:hAnsi="ＭＳ 明朝" w:hint="eastAsia"/>
        </w:rPr>
        <w:t xml:space="preserve">　馬英九は、9月7日には、「日本と中国、台湾」の三者協議を呼びかけた。そこでの、テーマは、①平和的対話、互恵的協議、②資源共有、共同開発の二段階に分け、第一段階では、日台、中台、日中の二者協議を開始し、最終的には日中台の三者協議を想定している。</w:t>
      </w:r>
    </w:p>
    <w:p w:rsidR="00376752" w:rsidRPr="00FA0F40" w:rsidRDefault="00376752" w:rsidP="00376752">
      <w:pPr>
        <w:ind w:right="210"/>
        <w:jc w:val="left"/>
        <w:rPr>
          <w:rFonts w:ascii="ＭＳ ゴシック" w:eastAsia="ＭＳ ゴシック" w:hAnsi="ＭＳ ゴシック" w:hint="eastAsia"/>
          <w:szCs w:val="21"/>
        </w:rPr>
      </w:pPr>
      <w:r w:rsidRPr="00FA0F40">
        <w:rPr>
          <w:rFonts w:ascii="ＭＳ ゴシック" w:eastAsia="ＭＳ ゴシック" w:hAnsi="ＭＳ ゴシック" w:hint="eastAsia"/>
          <w:szCs w:val="21"/>
        </w:rPr>
        <w:t>３　課題</w:t>
      </w:r>
    </w:p>
    <w:p w:rsidR="00376752" w:rsidRDefault="00376752" w:rsidP="00376752">
      <w:pPr>
        <w:ind w:right="210"/>
        <w:jc w:val="left"/>
        <w:rPr>
          <w:rFonts w:hint="eastAsia"/>
          <w:szCs w:val="21"/>
        </w:rPr>
      </w:pPr>
      <w:r>
        <w:rPr>
          <w:rFonts w:hint="eastAsia"/>
          <w:szCs w:val="21"/>
        </w:rPr>
        <w:t xml:space="preserve">　日本と中国の間の問題と考えられがちだが、書物を読んでいくと、そこに、台湾・沖縄・アメリカ（米軍）の</w:t>
      </w:r>
      <w:r w:rsidR="00082359">
        <w:rPr>
          <w:rFonts w:hint="eastAsia"/>
          <w:szCs w:val="21"/>
        </w:rPr>
        <w:t>存在も考慮しないと問題の本質がわからないことに気がついた。また、そこに「歴史問題」植民地問題も背景にあり、日本の近代・現代史をしっかり学ぶ必要が生じる。日本政府の「固有の領土」という概念、中国・台湾も領有権を主張している。そこには、領土問題が起きる以前から漁業をしていた人々の存在、また、明・清代の琉球との間の冊封使の往来の重要なルートとしての「尖閣諸島」の存在も考えなければならない。</w:t>
      </w:r>
    </w:p>
    <w:p w:rsidR="00082359" w:rsidRDefault="00082359" w:rsidP="00376752">
      <w:pPr>
        <w:ind w:right="210"/>
        <w:jc w:val="left"/>
        <w:rPr>
          <w:rFonts w:ascii="ＭＳ 明朝" w:hAnsi="ＭＳ 明朝" w:hint="eastAsia"/>
        </w:rPr>
      </w:pPr>
      <w:r>
        <w:rPr>
          <w:rFonts w:hint="eastAsia"/>
          <w:szCs w:val="21"/>
        </w:rPr>
        <w:t xml:space="preserve">　ともかく、戦争（武力）に至らないように、平和的に、友好関係が今後も築いていけるようにしていくことが、日中関係で大切なことであり、日本の首相と</w:t>
      </w:r>
      <w:r>
        <w:rPr>
          <w:rFonts w:ascii="ＭＳ 明朝" w:hAnsi="ＭＳ 明朝" w:hint="eastAsia"/>
        </w:rPr>
        <w:t>周恩来・鄧小平たちの会談時の、鄧小平発言の重要さに気付くのである。すなわち、「尖閣列島の問題については双方に食い違いあるが、国交正常化・平和友好条約交渉の際も、これに触れないと約束した。中国人の知恵からしてこういう方法しか考えられない。…こういう問題は一時棚上げしても構わない。10年棚上げしても構わない。…次の世代はわれわれよりもっと知恵があるだろう。</w:t>
      </w:r>
      <w:r w:rsidR="004A0BDA">
        <w:rPr>
          <w:rFonts w:ascii="ＭＳ 明朝" w:hAnsi="ＭＳ 明朝" w:hint="eastAsia"/>
        </w:rPr>
        <w:t>」（鄧小平）</w:t>
      </w:r>
    </w:p>
    <w:p w:rsidR="00082359" w:rsidRPr="00376752" w:rsidRDefault="00082359" w:rsidP="00376752">
      <w:pPr>
        <w:ind w:right="210"/>
        <w:jc w:val="left"/>
        <w:rPr>
          <w:rFonts w:hint="eastAsia"/>
          <w:szCs w:val="21"/>
        </w:rPr>
      </w:pPr>
      <w:r>
        <w:rPr>
          <w:rFonts w:ascii="ＭＳ 明朝" w:hAnsi="ＭＳ 明朝" w:hint="eastAsia"/>
        </w:rPr>
        <w:t xml:space="preserve">　こうして点も再度検討していくなかで、今後の日中の</w:t>
      </w:r>
      <w:r w:rsidR="004A0BDA">
        <w:rPr>
          <w:rFonts w:ascii="ＭＳ 明朝" w:hAnsi="ＭＳ 明朝" w:hint="eastAsia"/>
        </w:rPr>
        <w:t>関係は</w:t>
      </w:r>
      <w:r>
        <w:rPr>
          <w:rFonts w:ascii="ＭＳ 明朝" w:hAnsi="ＭＳ 明朝" w:hint="eastAsia"/>
        </w:rPr>
        <w:t>智恵を絞ることが大切であろう。</w:t>
      </w:r>
    </w:p>
    <w:p w:rsidR="0028262F" w:rsidRDefault="0028262F" w:rsidP="00844BBA">
      <w:pPr>
        <w:ind w:right="210"/>
        <w:jc w:val="right"/>
        <w:rPr>
          <w:rFonts w:hint="eastAsia"/>
          <w:sz w:val="24"/>
        </w:rPr>
      </w:pPr>
    </w:p>
    <w:p w:rsidR="003F299F" w:rsidRDefault="003F299F" w:rsidP="003F299F">
      <w:pPr>
        <w:ind w:firstLineChars="100" w:firstLine="210"/>
        <w:rPr>
          <w:rFonts w:hint="eastAsia"/>
          <w:szCs w:val="21"/>
        </w:rPr>
      </w:pPr>
      <w:r>
        <w:rPr>
          <w:rFonts w:hint="eastAsia"/>
          <w:szCs w:val="21"/>
        </w:rPr>
        <w:t>生徒の意見・感想</w:t>
      </w:r>
    </w:p>
    <w:p w:rsidR="00F66398" w:rsidRDefault="00F66398" w:rsidP="003F299F">
      <w:pPr>
        <w:rPr>
          <w:rFonts w:hint="eastAsia"/>
          <w:szCs w:val="21"/>
        </w:rPr>
      </w:pPr>
      <w:r>
        <w:rPr>
          <w:rFonts w:hint="eastAsia"/>
          <w:szCs w:val="21"/>
        </w:rPr>
        <w:t>・</w:t>
      </w:r>
      <w:r w:rsidR="00425C0F">
        <w:rPr>
          <w:rFonts w:hint="eastAsia"/>
          <w:szCs w:val="21"/>
        </w:rPr>
        <w:t>政府は一度でも良いから直接中国と話し合い、相手国の話を受けとめた上で言いたいことを言ってみるべきだと思う。かたくなに自分の国の主張のみをするのではなく認めるべくことは認め、考え直すことが必要だ。</w:t>
      </w:r>
    </w:p>
    <w:p w:rsidR="00425C0F" w:rsidRDefault="00425C0F" w:rsidP="00936A34">
      <w:pPr>
        <w:rPr>
          <w:rFonts w:hint="eastAsia"/>
          <w:szCs w:val="21"/>
        </w:rPr>
      </w:pPr>
      <w:r>
        <w:rPr>
          <w:rFonts w:hint="eastAsia"/>
          <w:szCs w:val="21"/>
        </w:rPr>
        <w:t>・日本と中国は、貿易などの面でも切っても切れない関係にある。だから、もっと中国とは友好な関係を築くべきだと思う。現在、日本はきちんとした話し合いを中国としていないから、きちんと中国と</w:t>
      </w:r>
      <w:r w:rsidR="00D96348">
        <w:rPr>
          <w:rFonts w:hint="eastAsia"/>
          <w:szCs w:val="21"/>
        </w:rPr>
        <w:t>議論しつつ、「武力衝突」という事態を招かないように対応していくべきだと思う。</w:t>
      </w:r>
    </w:p>
    <w:p w:rsidR="00D96348" w:rsidRDefault="00AF66AE" w:rsidP="00936A34">
      <w:pPr>
        <w:rPr>
          <w:rFonts w:hint="eastAsia"/>
          <w:szCs w:val="21"/>
        </w:rPr>
      </w:pPr>
      <w:r>
        <w:rPr>
          <w:rFonts w:hint="eastAsia"/>
          <w:szCs w:val="21"/>
        </w:rPr>
        <w:t>・日本は領土問題が中国とあることをしっかり認め、積極的に話し合いを行い、お互いの言い分を聞く。もし、それでも納得のいく答えがでなかったら、第三者（国際司法裁判所）が間に入り、尖閣諸島がどちらの領土が決めてもらう。</w:t>
      </w:r>
    </w:p>
    <w:p w:rsidR="00AF66AE" w:rsidRDefault="00AF66AE" w:rsidP="00936A34">
      <w:pPr>
        <w:rPr>
          <w:rFonts w:hint="eastAsia"/>
          <w:szCs w:val="21"/>
        </w:rPr>
      </w:pPr>
      <w:r>
        <w:rPr>
          <w:rFonts w:hint="eastAsia"/>
          <w:szCs w:val="21"/>
        </w:rPr>
        <w:t xml:space="preserve">　概ね生徒は、「中国との良好な関係」を築いていくこと、そして、「平和的な解決」を望んでいる。これは安心できることである。そして、地下資源の存在も</w:t>
      </w:r>
      <w:r w:rsidR="00C234E5">
        <w:rPr>
          <w:rFonts w:hint="eastAsia"/>
          <w:szCs w:val="21"/>
        </w:rPr>
        <w:t>、領土問題となっているので、双方の利益になるように、領土を「共有地」のような状態にしてはどうかという意見もあった。</w:t>
      </w:r>
    </w:p>
    <w:p w:rsidR="00AA473A" w:rsidRPr="00DA6C5D" w:rsidRDefault="00C234E5" w:rsidP="004A0BDA">
      <w:pPr>
        <w:rPr>
          <w:rFonts w:ascii="ＭＳ 明朝" w:hAnsi="ＭＳ 明朝" w:hint="eastAsia"/>
        </w:rPr>
      </w:pPr>
      <w:r>
        <w:rPr>
          <w:rFonts w:hint="eastAsia"/>
          <w:szCs w:val="21"/>
        </w:rPr>
        <w:t xml:space="preserve">　</w:t>
      </w:r>
      <w:r w:rsidR="00984403">
        <w:rPr>
          <w:rFonts w:hint="eastAsia"/>
          <w:szCs w:val="21"/>
        </w:rPr>
        <w:t>・現在、日本の立場としては領土問題が中国との間に存在していないことになっている。その理由も、一日本人として理解できるが、日本が韓国との間に抱える領土問題に関して、韓国が日本に対して行っている行動と日本の中国に対する態度、行動は、中国からみれば同じであると考える。日本が尖閣にやましい事がないのであれば、堂々と中国と対話をし、しかるべき対応をすべきだと考える</w:t>
      </w:r>
    </w:p>
    <w:sectPr w:rsidR="00AA473A" w:rsidRPr="00DA6C5D" w:rsidSect="00376752">
      <w:endnotePr>
        <w:numFmt w:val="decimalFullWidth"/>
      </w:endnotePr>
      <w:pgSz w:w="11906" w:h="16838" w:code="9"/>
      <w:pgMar w:top="1440" w:right="1080" w:bottom="1440" w:left="1080" w:header="851" w:footer="992" w:gutter="0"/>
      <w:cols w:space="425"/>
      <w:docGrid w:type="linesAndChars" w:linePitch="38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9FF" w:rsidRDefault="00A729FF" w:rsidP="00786149">
      <w:r>
        <w:separator/>
      </w:r>
    </w:p>
  </w:endnote>
  <w:endnote w:type="continuationSeparator" w:id="0">
    <w:p w:rsidR="00A729FF" w:rsidRDefault="00A729FF" w:rsidP="00786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Wingdings 3">
    <w:panose1 w:val="05040102010807070707"/>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9FF" w:rsidRDefault="00A729FF" w:rsidP="00786149">
      <w:r>
        <w:separator/>
      </w:r>
    </w:p>
  </w:footnote>
  <w:footnote w:type="continuationSeparator" w:id="0">
    <w:p w:rsidR="00A729FF" w:rsidRDefault="00A729FF" w:rsidP="0078614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5B4403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417E48"/>
    <w:multiLevelType w:val="hybridMultilevel"/>
    <w:tmpl w:val="EB387B2E"/>
    <w:lvl w:ilvl="0" w:tplc="0504C018">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nsid w:val="019B4FF1"/>
    <w:multiLevelType w:val="hybridMultilevel"/>
    <w:tmpl w:val="B93A8432"/>
    <w:lvl w:ilvl="0" w:tplc="11AC4230">
      <w:start w:val="6"/>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3BF76DE"/>
    <w:multiLevelType w:val="hybridMultilevel"/>
    <w:tmpl w:val="F87A124A"/>
    <w:lvl w:ilvl="0" w:tplc="8C367132">
      <w:start w:val="2"/>
      <w:numFmt w:val="bullet"/>
      <w:lvlText w:val="＊"/>
      <w:lvlJc w:val="left"/>
      <w:pPr>
        <w:ind w:left="360" w:hanging="360"/>
      </w:pPr>
      <w:rPr>
        <w:rFonts w:ascii="ＭＳ 明朝" w:eastAsia="ＭＳ 明朝" w:hAnsi="ＭＳ 明朝" w:cs="Times New Roman"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7033989"/>
    <w:multiLevelType w:val="hybridMultilevel"/>
    <w:tmpl w:val="7DD6DEAC"/>
    <w:lvl w:ilvl="0" w:tplc="55343F72">
      <w:start w:val="2"/>
      <w:numFmt w:val="bullet"/>
      <w:lvlText w:val="＊"/>
      <w:lvlJc w:val="left"/>
      <w:pPr>
        <w:ind w:left="360" w:hanging="360"/>
      </w:pPr>
      <w:rPr>
        <w:rFonts w:ascii="ＭＳ 明朝" w:eastAsia="ＭＳ 明朝" w:hAnsi="ＭＳ 明朝" w:cs="Times New Roman"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0DAB7EBE"/>
    <w:multiLevelType w:val="hybridMultilevel"/>
    <w:tmpl w:val="1A1AD12A"/>
    <w:lvl w:ilvl="0" w:tplc="D780E4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0EC43332"/>
    <w:multiLevelType w:val="hybridMultilevel"/>
    <w:tmpl w:val="423C7DB4"/>
    <w:lvl w:ilvl="0" w:tplc="D1704C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4790D79"/>
    <w:multiLevelType w:val="hybridMultilevel"/>
    <w:tmpl w:val="CC02FCAE"/>
    <w:lvl w:ilvl="0" w:tplc="FB52373E">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8">
    <w:nsid w:val="17695CFC"/>
    <w:multiLevelType w:val="hybridMultilevel"/>
    <w:tmpl w:val="B59A8052"/>
    <w:lvl w:ilvl="0" w:tplc="06984D80">
      <w:start w:val="6"/>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83D0E28"/>
    <w:multiLevelType w:val="hybridMultilevel"/>
    <w:tmpl w:val="84B0C1DC"/>
    <w:lvl w:ilvl="0" w:tplc="7FE88B30">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0">
    <w:nsid w:val="1D4B7621"/>
    <w:multiLevelType w:val="hybridMultilevel"/>
    <w:tmpl w:val="9F8C4D32"/>
    <w:lvl w:ilvl="0" w:tplc="23061B4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2ED1EE8"/>
    <w:multiLevelType w:val="hybridMultilevel"/>
    <w:tmpl w:val="BB44C306"/>
    <w:lvl w:ilvl="0" w:tplc="5254F188">
      <w:start w:val="1"/>
      <w:numFmt w:val="bullet"/>
      <w:lvlText w:val=""/>
      <w:lvlJc w:val="left"/>
      <w:pPr>
        <w:tabs>
          <w:tab w:val="num" w:pos="720"/>
        </w:tabs>
        <w:ind w:left="720" w:hanging="360"/>
      </w:pPr>
      <w:rPr>
        <w:rFonts w:ascii="Wingdings 3" w:hAnsi="Wingdings 3" w:hint="default"/>
      </w:rPr>
    </w:lvl>
    <w:lvl w:ilvl="1" w:tplc="8CBC76D6" w:tentative="1">
      <w:start w:val="1"/>
      <w:numFmt w:val="bullet"/>
      <w:lvlText w:val=""/>
      <w:lvlJc w:val="left"/>
      <w:pPr>
        <w:tabs>
          <w:tab w:val="num" w:pos="1440"/>
        </w:tabs>
        <w:ind w:left="1440" w:hanging="360"/>
      </w:pPr>
      <w:rPr>
        <w:rFonts w:ascii="Wingdings 3" w:hAnsi="Wingdings 3" w:hint="default"/>
      </w:rPr>
    </w:lvl>
    <w:lvl w:ilvl="2" w:tplc="66486094" w:tentative="1">
      <w:start w:val="1"/>
      <w:numFmt w:val="bullet"/>
      <w:lvlText w:val=""/>
      <w:lvlJc w:val="left"/>
      <w:pPr>
        <w:tabs>
          <w:tab w:val="num" w:pos="2160"/>
        </w:tabs>
        <w:ind w:left="2160" w:hanging="360"/>
      </w:pPr>
      <w:rPr>
        <w:rFonts w:ascii="Wingdings 3" w:hAnsi="Wingdings 3" w:hint="default"/>
      </w:rPr>
    </w:lvl>
    <w:lvl w:ilvl="3" w:tplc="871EE938" w:tentative="1">
      <w:start w:val="1"/>
      <w:numFmt w:val="bullet"/>
      <w:lvlText w:val=""/>
      <w:lvlJc w:val="left"/>
      <w:pPr>
        <w:tabs>
          <w:tab w:val="num" w:pos="2880"/>
        </w:tabs>
        <w:ind w:left="2880" w:hanging="360"/>
      </w:pPr>
      <w:rPr>
        <w:rFonts w:ascii="Wingdings 3" w:hAnsi="Wingdings 3" w:hint="default"/>
      </w:rPr>
    </w:lvl>
    <w:lvl w:ilvl="4" w:tplc="9AF41508" w:tentative="1">
      <w:start w:val="1"/>
      <w:numFmt w:val="bullet"/>
      <w:lvlText w:val=""/>
      <w:lvlJc w:val="left"/>
      <w:pPr>
        <w:tabs>
          <w:tab w:val="num" w:pos="3600"/>
        </w:tabs>
        <w:ind w:left="3600" w:hanging="360"/>
      </w:pPr>
      <w:rPr>
        <w:rFonts w:ascii="Wingdings 3" w:hAnsi="Wingdings 3" w:hint="default"/>
      </w:rPr>
    </w:lvl>
    <w:lvl w:ilvl="5" w:tplc="3670E42E" w:tentative="1">
      <w:start w:val="1"/>
      <w:numFmt w:val="bullet"/>
      <w:lvlText w:val=""/>
      <w:lvlJc w:val="left"/>
      <w:pPr>
        <w:tabs>
          <w:tab w:val="num" w:pos="4320"/>
        </w:tabs>
        <w:ind w:left="4320" w:hanging="360"/>
      </w:pPr>
      <w:rPr>
        <w:rFonts w:ascii="Wingdings 3" w:hAnsi="Wingdings 3" w:hint="default"/>
      </w:rPr>
    </w:lvl>
    <w:lvl w:ilvl="6" w:tplc="59F0E69C" w:tentative="1">
      <w:start w:val="1"/>
      <w:numFmt w:val="bullet"/>
      <w:lvlText w:val=""/>
      <w:lvlJc w:val="left"/>
      <w:pPr>
        <w:tabs>
          <w:tab w:val="num" w:pos="5040"/>
        </w:tabs>
        <w:ind w:left="5040" w:hanging="360"/>
      </w:pPr>
      <w:rPr>
        <w:rFonts w:ascii="Wingdings 3" w:hAnsi="Wingdings 3" w:hint="default"/>
      </w:rPr>
    </w:lvl>
    <w:lvl w:ilvl="7" w:tplc="8EE42E26" w:tentative="1">
      <w:start w:val="1"/>
      <w:numFmt w:val="bullet"/>
      <w:lvlText w:val=""/>
      <w:lvlJc w:val="left"/>
      <w:pPr>
        <w:tabs>
          <w:tab w:val="num" w:pos="5760"/>
        </w:tabs>
        <w:ind w:left="5760" w:hanging="360"/>
      </w:pPr>
      <w:rPr>
        <w:rFonts w:ascii="Wingdings 3" w:hAnsi="Wingdings 3" w:hint="default"/>
      </w:rPr>
    </w:lvl>
    <w:lvl w:ilvl="8" w:tplc="DB6A1292" w:tentative="1">
      <w:start w:val="1"/>
      <w:numFmt w:val="bullet"/>
      <w:lvlText w:val=""/>
      <w:lvlJc w:val="left"/>
      <w:pPr>
        <w:tabs>
          <w:tab w:val="num" w:pos="6480"/>
        </w:tabs>
        <w:ind w:left="6480" w:hanging="360"/>
      </w:pPr>
      <w:rPr>
        <w:rFonts w:ascii="Wingdings 3" w:hAnsi="Wingdings 3" w:hint="default"/>
      </w:rPr>
    </w:lvl>
  </w:abstractNum>
  <w:abstractNum w:abstractNumId="12">
    <w:nsid w:val="23A533F7"/>
    <w:multiLevelType w:val="hybridMultilevel"/>
    <w:tmpl w:val="E9D2C370"/>
    <w:lvl w:ilvl="0" w:tplc="75F0176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nsid w:val="24AE50E5"/>
    <w:multiLevelType w:val="hybridMultilevel"/>
    <w:tmpl w:val="5DFE6D72"/>
    <w:lvl w:ilvl="0" w:tplc="795E92F6">
      <w:start w:val="1"/>
      <w:numFmt w:val="decimalEnclosedCircle"/>
      <w:lvlText w:val="%1"/>
      <w:lvlJc w:val="left"/>
      <w:pPr>
        <w:tabs>
          <w:tab w:val="num" w:pos="1410"/>
        </w:tabs>
        <w:ind w:left="1410" w:hanging="36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4">
    <w:nsid w:val="27563AE8"/>
    <w:multiLevelType w:val="hybridMultilevel"/>
    <w:tmpl w:val="84B0C1DC"/>
    <w:lvl w:ilvl="0" w:tplc="7FE88B30">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5">
    <w:nsid w:val="2BF3558E"/>
    <w:multiLevelType w:val="hybridMultilevel"/>
    <w:tmpl w:val="56A46DE8"/>
    <w:lvl w:ilvl="0" w:tplc="7A1AB2F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nsid w:val="3038225E"/>
    <w:multiLevelType w:val="hybridMultilevel"/>
    <w:tmpl w:val="ADB0C76E"/>
    <w:lvl w:ilvl="0" w:tplc="373A27E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nsid w:val="35DA1C4B"/>
    <w:multiLevelType w:val="hybridMultilevel"/>
    <w:tmpl w:val="1A8A9470"/>
    <w:lvl w:ilvl="0" w:tplc="3B22F6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379B62D8"/>
    <w:multiLevelType w:val="hybridMultilevel"/>
    <w:tmpl w:val="9940BFE0"/>
    <w:lvl w:ilvl="0" w:tplc="F552E61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nsid w:val="42405D55"/>
    <w:multiLevelType w:val="hybridMultilevel"/>
    <w:tmpl w:val="307A05AA"/>
    <w:lvl w:ilvl="0" w:tplc="ADB43FC8">
      <w:start w:val="3"/>
      <w:numFmt w:val="decimalEnclosedCircle"/>
      <w:lvlText w:val="%1"/>
      <w:lvlJc w:val="left"/>
      <w:pPr>
        <w:ind w:left="1290" w:hanging="360"/>
      </w:pPr>
      <w:rPr>
        <w:rFonts w:hint="default"/>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20">
    <w:nsid w:val="529C6105"/>
    <w:multiLevelType w:val="hybridMultilevel"/>
    <w:tmpl w:val="85768ECE"/>
    <w:lvl w:ilvl="0" w:tplc="8FD08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4866FAE"/>
    <w:multiLevelType w:val="hybridMultilevel"/>
    <w:tmpl w:val="77A8F0F2"/>
    <w:lvl w:ilvl="0" w:tplc="24FE8D68">
      <w:start w:val="1"/>
      <w:numFmt w:val="decimalEnclosedCircle"/>
      <w:lvlText w:val="%1"/>
      <w:lvlJc w:val="left"/>
      <w:pPr>
        <w:ind w:left="360" w:hanging="360"/>
      </w:pPr>
      <w:rPr>
        <w:rFonts w:ascii="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07E0BB9"/>
    <w:multiLevelType w:val="hybridMultilevel"/>
    <w:tmpl w:val="38AA31EE"/>
    <w:lvl w:ilvl="0" w:tplc="AD2A9E02">
      <w:start w:val="6"/>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8403099"/>
    <w:multiLevelType w:val="hybridMultilevel"/>
    <w:tmpl w:val="C3341288"/>
    <w:lvl w:ilvl="0" w:tplc="647C7B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942651"/>
    <w:multiLevelType w:val="hybridMultilevel"/>
    <w:tmpl w:val="81BEF202"/>
    <w:lvl w:ilvl="0" w:tplc="AC34D524">
      <w:start w:val="3"/>
      <w:numFmt w:val="decimalEnclosedCircle"/>
      <w:lvlText w:val="%1"/>
      <w:lvlJc w:val="left"/>
      <w:pPr>
        <w:ind w:left="1290" w:hanging="360"/>
      </w:pPr>
      <w:rPr>
        <w:rFonts w:hint="default"/>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25">
    <w:nsid w:val="726F5C46"/>
    <w:multiLevelType w:val="hybridMultilevel"/>
    <w:tmpl w:val="7E168618"/>
    <w:lvl w:ilvl="0" w:tplc="F2C4CD02">
      <w:start w:val="6"/>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7BFF33A7"/>
    <w:multiLevelType w:val="hybridMultilevel"/>
    <w:tmpl w:val="30BC05D4"/>
    <w:lvl w:ilvl="0" w:tplc="81286D50">
      <w:start w:val="6"/>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6"/>
  </w:num>
  <w:num w:numId="3">
    <w:abstractNumId w:val="1"/>
  </w:num>
  <w:num w:numId="4">
    <w:abstractNumId w:val="5"/>
  </w:num>
  <w:num w:numId="5">
    <w:abstractNumId w:val="23"/>
  </w:num>
  <w:num w:numId="6">
    <w:abstractNumId w:val="18"/>
  </w:num>
  <w:num w:numId="7">
    <w:abstractNumId w:val="20"/>
  </w:num>
  <w:num w:numId="8">
    <w:abstractNumId w:val="16"/>
  </w:num>
  <w:num w:numId="9">
    <w:abstractNumId w:val="15"/>
  </w:num>
  <w:num w:numId="10">
    <w:abstractNumId w:val="7"/>
  </w:num>
  <w:num w:numId="11">
    <w:abstractNumId w:val="12"/>
  </w:num>
  <w:num w:numId="12">
    <w:abstractNumId w:val="9"/>
  </w:num>
  <w:num w:numId="13">
    <w:abstractNumId w:val="11"/>
  </w:num>
  <w:num w:numId="14">
    <w:abstractNumId w:val="8"/>
  </w:num>
  <w:num w:numId="15">
    <w:abstractNumId w:val="25"/>
  </w:num>
  <w:num w:numId="16">
    <w:abstractNumId w:val="22"/>
  </w:num>
  <w:num w:numId="17">
    <w:abstractNumId w:val="26"/>
  </w:num>
  <w:num w:numId="18">
    <w:abstractNumId w:val="2"/>
  </w:num>
  <w:num w:numId="19">
    <w:abstractNumId w:val="21"/>
  </w:num>
  <w:num w:numId="20">
    <w:abstractNumId w:val="24"/>
  </w:num>
  <w:num w:numId="21">
    <w:abstractNumId w:val="19"/>
  </w:num>
  <w:num w:numId="22">
    <w:abstractNumId w:val="17"/>
  </w:num>
  <w:num w:numId="23">
    <w:abstractNumId w:val="10"/>
  </w:num>
  <w:num w:numId="24">
    <w:abstractNumId w:val="14"/>
  </w:num>
  <w:num w:numId="25">
    <w:abstractNumId w:val="3"/>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83"/>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numFmt w:val="decimalFullWidth"/>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3A5"/>
    <w:rsid w:val="00001B25"/>
    <w:rsid w:val="00004E59"/>
    <w:rsid w:val="000072E8"/>
    <w:rsid w:val="000107EB"/>
    <w:rsid w:val="00010987"/>
    <w:rsid w:val="00017D8A"/>
    <w:rsid w:val="0002527E"/>
    <w:rsid w:val="0002715F"/>
    <w:rsid w:val="00032B46"/>
    <w:rsid w:val="000374F0"/>
    <w:rsid w:val="0003761A"/>
    <w:rsid w:val="00037890"/>
    <w:rsid w:val="000408C0"/>
    <w:rsid w:val="00051B67"/>
    <w:rsid w:val="000520B1"/>
    <w:rsid w:val="00052D11"/>
    <w:rsid w:val="00052DAF"/>
    <w:rsid w:val="0005368E"/>
    <w:rsid w:val="00054195"/>
    <w:rsid w:val="00054BBA"/>
    <w:rsid w:val="0005634A"/>
    <w:rsid w:val="00070CBB"/>
    <w:rsid w:val="000719BD"/>
    <w:rsid w:val="00072945"/>
    <w:rsid w:val="00077B8A"/>
    <w:rsid w:val="00077FAF"/>
    <w:rsid w:val="00081A2C"/>
    <w:rsid w:val="00082359"/>
    <w:rsid w:val="00083DE9"/>
    <w:rsid w:val="00092CC1"/>
    <w:rsid w:val="00097E4F"/>
    <w:rsid w:val="000A0843"/>
    <w:rsid w:val="000A141C"/>
    <w:rsid w:val="000A2342"/>
    <w:rsid w:val="000A33CC"/>
    <w:rsid w:val="000B16CA"/>
    <w:rsid w:val="000B18FA"/>
    <w:rsid w:val="000B3869"/>
    <w:rsid w:val="000B7A3D"/>
    <w:rsid w:val="000C26F8"/>
    <w:rsid w:val="000C6CF0"/>
    <w:rsid w:val="000D4D06"/>
    <w:rsid w:val="000E01F4"/>
    <w:rsid w:val="000E411C"/>
    <w:rsid w:val="000F42A2"/>
    <w:rsid w:val="000F5207"/>
    <w:rsid w:val="00102D73"/>
    <w:rsid w:val="00103B57"/>
    <w:rsid w:val="00106E04"/>
    <w:rsid w:val="001159F9"/>
    <w:rsid w:val="00117696"/>
    <w:rsid w:val="00126D7A"/>
    <w:rsid w:val="00127350"/>
    <w:rsid w:val="00134308"/>
    <w:rsid w:val="00135709"/>
    <w:rsid w:val="001375F5"/>
    <w:rsid w:val="0014176E"/>
    <w:rsid w:val="00147AB1"/>
    <w:rsid w:val="00155845"/>
    <w:rsid w:val="00155ECB"/>
    <w:rsid w:val="001636C1"/>
    <w:rsid w:val="00163AC0"/>
    <w:rsid w:val="001800C3"/>
    <w:rsid w:val="001A599B"/>
    <w:rsid w:val="001A7ADD"/>
    <w:rsid w:val="001B6E63"/>
    <w:rsid w:val="001B7571"/>
    <w:rsid w:val="001B7D64"/>
    <w:rsid w:val="001C1765"/>
    <w:rsid w:val="001C76FC"/>
    <w:rsid w:val="001D134B"/>
    <w:rsid w:val="001E0976"/>
    <w:rsid w:val="001E4784"/>
    <w:rsid w:val="001E5AE2"/>
    <w:rsid w:val="001F14C3"/>
    <w:rsid w:val="001F2049"/>
    <w:rsid w:val="001F3D70"/>
    <w:rsid w:val="001F3E72"/>
    <w:rsid w:val="002049BC"/>
    <w:rsid w:val="00210DA2"/>
    <w:rsid w:val="00211BCC"/>
    <w:rsid w:val="0021475A"/>
    <w:rsid w:val="002202EE"/>
    <w:rsid w:val="002205DD"/>
    <w:rsid w:val="002244F1"/>
    <w:rsid w:val="00227322"/>
    <w:rsid w:val="00231487"/>
    <w:rsid w:val="00232763"/>
    <w:rsid w:val="00241B52"/>
    <w:rsid w:val="002437B5"/>
    <w:rsid w:val="00244E3E"/>
    <w:rsid w:val="00253828"/>
    <w:rsid w:val="002575FF"/>
    <w:rsid w:val="0027355A"/>
    <w:rsid w:val="002752A9"/>
    <w:rsid w:val="0028262F"/>
    <w:rsid w:val="002929B4"/>
    <w:rsid w:val="002933D3"/>
    <w:rsid w:val="00295245"/>
    <w:rsid w:val="002A0D52"/>
    <w:rsid w:val="002A59FA"/>
    <w:rsid w:val="002A641C"/>
    <w:rsid w:val="002B217A"/>
    <w:rsid w:val="002C0118"/>
    <w:rsid w:val="002D088D"/>
    <w:rsid w:val="002D2890"/>
    <w:rsid w:val="002D3225"/>
    <w:rsid w:val="002D4B44"/>
    <w:rsid w:val="002E3CDD"/>
    <w:rsid w:val="002E55CC"/>
    <w:rsid w:val="002E71D3"/>
    <w:rsid w:val="002F06ED"/>
    <w:rsid w:val="002F10EE"/>
    <w:rsid w:val="002F1DB5"/>
    <w:rsid w:val="002F6FFB"/>
    <w:rsid w:val="002F7235"/>
    <w:rsid w:val="00300C3C"/>
    <w:rsid w:val="00307577"/>
    <w:rsid w:val="00307CA6"/>
    <w:rsid w:val="00310A31"/>
    <w:rsid w:val="00313648"/>
    <w:rsid w:val="00314508"/>
    <w:rsid w:val="00315971"/>
    <w:rsid w:val="0032452C"/>
    <w:rsid w:val="00333B72"/>
    <w:rsid w:val="003340D2"/>
    <w:rsid w:val="003344E1"/>
    <w:rsid w:val="00334F1B"/>
    <w:rsid w:val="003370FC"/>
    <w:rsid w:val="00337966"/>
    <w:rsid w:val="003436BA"/>
    <w:rsid w:val="0034409D"/>
    <w:rsid w:val="00344F02"/>
    <w:rsid w:val="003478E4"/>
    <w:rsid w:val="0034797F"/>
    <w:rsid w:val="00350A8A"/>
    <w:rsid w:val="00357840"/>
    <w:rsid w:val="00360873"/>
    <w:rsid w:val="003718F8"/>
    <w:rsid w:val="003725BD"/>
    <w:rsid w:val="003730E1"/>
    <w:rsid w:val="003749E9"/>
    <w:rsid w:val="00375B52"/>
    <w:rsid w:val="00376752"/>
    <w:rsid w:val="00380E5C"/>
    <w:rsid w:val="00381A7E"/>
    <w:rsid w:val="00386D69"/>
    <w:rsid w:val="00391582"/>
    <w:rsid w:val="00391F4C"/>
    <w:rsid w:val="00395777"/>
    <w:rsid w:val="00395B13"/>
    <w:rsid w:val="00397A20"/>
    <w:rsid w:val="003A121B"/>
    <w:rsid w:val="003A27BB"/>
    <w:rsid w:val="003B33A2"/>
    <w:rsid w:val="003B52E9"/>
    <w:rsid w:val="003C27C2"/>
    <w:rsid w:val="003C4B78"/>
    <w:rsid w:val="003C67B6"/>
    <w:rsid w:val="003D1569"/>
    <w:rsid w:val="003D16EE"/>
    <w:rsid w:val="003E2739"/>
    <w:rsid w:val="003E6775"/>
    <w:rsid w:val="003F0A9D"/>
    <w:rsid w:val="003F299F"/>
    <w:rsid w:val="003F2E29"/>
    <w:rsid w:val="00402C1C"/>
    <w:rsid w:val="004034CE"/>
    <w:rsid w:val="00404A34"/>
    <w:rsid w:val="00411958"/>
    <w:rsid w:val="00411C0E"/>
    <w:rsid w:val="004123EC"/>
    <w:rsid w:val="00421B57"/>
    <w:rsid w:val="00423D29"/>
    <w:rsid w:val="00425C0F"/>
    <w:rsid w:val="00426E2C"/>
    <w:rsid w:val="00431045"/>
    <w:rsid w:val="00436F40"/>
    <w:rsid w:val="004405FC"/>
    <w:rsid w:val="004454F4"/>
    <w:rsid w:val="00445914"/>
    <w:rsid w:val="00451265"/>
    <w:rsid w:val="00452AD1"/>
    <w:rsid w:val="00452D36"/>
    <w:rsid w:val="00453839"/>
    <w:rsid w:val="004568EC"/>
    <w:rsid w:val="0046438F"/>
    <w:rsid w:val="00470198"/>
    <w:rsid w:val="004778B6"/>
    <w:rsid w:val="004815FA"/>
    <w:rsid w:val="00486BDD"/>
    <w:rsid w:val="00486EA5"/>
    <w:rsid w:val="004917A6"/>
    <w:rsid w:val="00496AED"/>
    <w:rsid w:val="004A0BDA"/>
    <w:rsid w:val="004A1365"/>
    <w:rsid w:val="004A1892"/>
    <w:rsid w:val="004A2E5F"/>
    <w:rsid w:val="004A5CD2"/>
    <w:rsid w:val="004A6340"/>
    <w:rsid w:val="004B1243"/>
    <w:rsid w:val="004B2703"/>
    <w:rsid w:val="004B3564"/>
    <w:rsid w:val="004B5174"/>
    <w:rsid w:val="004C08C3"/>
    <w:rsid w:val="004C43A5"/>
    <w:rsid w:val="004E0DD0"/>
    <w:rsid w:val="004E7D36"/>
    <w:rsid w:val="004F08FE"/>
    <w:rsid w:val="004F4A53"/>
    <w:rsid w:val="004F66FB"/>
    <w:rsid w:val="00501AB1"/>
    <w:rsid w:val="00503C9B"/>
    <w:rsid w:val="0050503C"/>
    <w:rsid w:val="005074B9"/>
    <w:rsid w:val="005128D8"/>
    <w:rsid w:val="00517C59"/>
    <w:rsid w:val="0052062C"/>
    <w:rsid w:val="00523588"/>
    <w:rsid w:val="005277C5"/>
    <w:rsid w:val="00531FDB"/>
    <w:rsid w:val="00536AA2"/>
    <w:rsid w:val="00540E3C"/>
    <w:rsid w:val="00542737"/>
    <w:rsid w:val="00542F9C"/>
    <w:rsid w:val="00550122"/>
    <w:rsid w:val="00551CD3"/>
    <w:rsid w:val="00555C5B"/>
    <w:rsid w:val="0057579F"/>
    <w:rsid w:val="00577F3D"/>
    <w:rsid w:val="00581ED2"/>
    <w:rsid w:val="00582ECD"/>
    <w:rsid w:val="00594A28"/>
    <w:rsid w:val="00597653"/>
    <w:rsid w:val="00597B49"/>
    <w:rsid w:val="005A0773"/>
    <w:rsid w:val="005A6E98"/>
    <w:rsid w:val="005A74FC"/>
    <w:rsid w:val="005B213A"/>
    <w:rsid w:val="005B2928"/>
    <w:rsid w:val="005B4060"/>
    <w:rsid w:val="005B51E7"/>
    <w:rsid w:val="005D4720"/>
    <w:rsid w:val="005E0044"/>
    <w:rsid w:val="005E0846"/>
    <w:rsid w:val="005E281E"/>
    <w:rsid w:val="005E5F46"/>
    <w:rsid w:val="005E7451"/>
    <w:rsid w:val="005F085F"/>
    <w:rsid w:val="005F4716"/>
    <w:rsid w:val="005F4CF4"/>
    <w:rsid w:val="006006E2"/>
    <w:rsid w:val="006036DE"/>
    <w:rsid w:val="00605EEA"/>
    <w:rsid w:val="00610D6A"/>
    <w:rsid w:val="006120B2"/>
    <w:rsid w:val="0061407D"/>
    <w:rsid w:val="00642FF0"/>
    <w:rsid w:val="00643E71"/>
    <w:rsid w:val="00645AF1"/>
    <w:rsid w:val="00650D48"/>
    <w:rsid w:val="00652607"/>
    <w:rsid w:val="006526A3"/>
    <w:rsid w:val="006558A7"/>
    <w:rsid w:val="00657297"/>
    <w:rsid w:val="006622EC"/>
    <w:rsid w:val="00663418"/>
    <w:rsid w:val="00663A80"/>
    <w:rsid w:val="0067091B"/>
    <w:rsid w:val="00671E0F"/>
    <w:rsid w:val="0067305D"/>
    <w:rsid w:val="006754ED"/>
    <w:rsid w:val="00690B62"/>
    <w:rsid w:val="00691C6E"/>
    <w:rsid w:val="006926D9"/>
    <w:rsid w:val="0069684B"/>
    <w:rsid w:val="00697DAF"/>
    <w:rsid w:val="006A39E3"/>
    <w:rsid w:val="006B0A4D"/>
    <w:rsid w:val="006B1446"/>
    <w:rsid w:val="006B33C1"/>
    <w:rsid w:val="006B5107"/>
    <w:rsid w:val="006C0B98"/>
    <w:rsid w:val="006C6168"/>
    <w:rsid w:val="006D09F0"/>
    <w:rsid w:val="006D6966"/>
    <w:rsid w:val="006D7982"/>
    <w:rsid w:val="006E0BB1"/>
    <w:rsid w:val="006E6255"/>
    <w:rsid w:val="006E6A9D"/>
    <w:rsid w:val="006F208D"/>
    <w:rsid w:val="006F2302"/>
    <w:rsid w:val="006F29C9"/>
    <w:rsid w:val="006F327D"/>
    <w:rsid w:val="006F5980"/>
    <w:rsid w:val="006F666B"/>
    <w:rsid w:val="00703D93"/>
    <w:rsid w:val="00716A2B"/>
    <w:rsid w:val="0072049E"/>
    <w:rsid w:val="007234A1"/>
    <w:rsid w:val="00730B07"/>
    <w:rsid w:val="00733443"/>
    <w:rsid w:val="00735E5A"/>
    <w:rsid w:val="00737B0B"/>
    <w:rsid w:val="00741619"/>
    <w:rsid w:val="007434D8"/>
    <w:rsid w:val="00751286"/>
    <w:rsid w:val="007541E1"/>
    <w:rsid w:val="00762D66"/>
    <w:rsid w:val="00770AFD"/>
    <w:rsid w:val="00776648"/>
    <w:rsid w:val="007769A2"/>
    <w:rsid w:val="007815D3"/>
    <w:rsid w:val="00786149"/>
    <w:rsid w:val="00792D38"/>
    <w:rsid w:val="0079397C"/>
    <w:rsid w:val="00796A11"/>
    <w:rsid w:val="007A6E9F"/>
    <w:rsid w:val="007A7F96"/>
    <w:rsid w:val="007B072F"/>
    <w:rsid w:val="007B2117"/>
    <w:rsid w:val="007B21CE"/>
    <w:rsid w:val="007B2A48"/>
    <w:rsid w:val="007B2D8A"/>
    <w:rsid w:val="007B76AB"/>
    <w:rsid w:val="007B772D"/>
    <w:rsid w:val="007C0D28"/>
    <w:rsid w:val="007D06C2"/>
    <w:rsid w:val="007D07E7"/>
    <w:rsid w:val="007D227C"/>
    <w:rsid w:val="007D3A73"/>
    <w:rsid w:val="007D44AC"/>
    <w:rsid w:val="007D7F95"/>
    <w:rsid w:val="007E365F"/>
    <w:rsid w:val="007E705F"/>
    <w:rsid w:val="007F187F"/>
    <w:rsid w:val="00802509"/>
    <w:rsid w:val="008171CE"/>
    <w:rsid w:val="008215DC"/>
    <w:rsid w:val="0082391D"/>
    <w:rsid w:val="00824623"/>
    <w:rsid w:val="008267B1"/>
    <w:rsid w:val="00830F3F"/>
    <w:rsid w:val="00832537"/>
    <w:rsid w:val="008353CB"/>
    <w:rsid w:val="00841296"/>
    <w:rsid w:val="00844BBA"/>
    <w:rsid w:val="0084604C"/>
    <w:rsid w:val="00850460"/>
    <w:rsid w:val="00854E0E"/>
    <w:rsid w:val="00854E94"/>
    <w:rsid w:val="0085646B"/>
    <w:rsid w:val="0086004A"/>
    <w:rsid w:val="00864426"/>
    <w:rsid w:val="00864738"/>
    <w:rsid w:val="00866206"/>
    <w:rsid w:val="00866249"/>
    <w:rsid w:val="00867CFD"/>
    <w:rsid w:val="00872D6D"/>
    <w:rsid w:val="00873575"/>
    <w:rsid w:val="00873D0B"/>
    <w:rsid w:val="0088246C"/>
    <w:rsid w:val="00886ED8"/>
    <w:rsid w:val="00893BEA"/>
    <w:rsid w:val="008A0CDA"/>
    <w:rsid w:val="008A5D21"/>
    <w:rsid w:val="008A69A5"/>
    <w:rsid w:val="008B28D9"/>
    <w:rsid w:val="008B30A1"/>
    <w:rsid w:val="008C16DE"/>
    <w:rsid w:val="008C27C1"/>
    <w:rsid w:val="008C43D7"/>
    <w:rsid w:val="008D2774"/>
    <w:rsid w:val="008D48B5"/>
    <w:rsid w:val="008D5018"/>
    <w:rsid w:val="008D537D"/>
    <w:rsid w:val="008E0780"/>
    <w:rsid w:val="008E2755"/>
    <w:rsid w:val="008E49FE"/>
    <w:rsid w:val="008F066E"/>
    <w:rsid w:val="008F0BAA"/>
    <w:rsid w:val="00900624"/>
    <w:rsid w:val="00900D18"/>
    <w:rsid w:val="00902CC1"/>
    <w:rsid w:val="00912DE5"/>
    <w:rsid w:val="00914C4F"/>
    <w:rsid w:val="00917C6B"/>
    <w:rsid w:val="00927F2C"/>
    <w:rsid w:val="00934817"/>
    <w:rsid w:val="00936A34"/>
    <w:rsid w:val="009442A9"/>
    <w:rsid w:val="00945AEB"/>
    <w:rsid w:val="00951843"/>
    <w:rsid w:val="00952A63"/>
    <w:rsid w:val="00955BFB"/>
    <w:rsid w:val="009600B8"/>
    <w:rsid w:val="00962093"/>
    <w:rsid w:val="00962936"/>
    <w:rsid w:val="00966084"/>
    <w:rsid w:val="009663B1"/>
    <w:rsid w:val="00966A02"/>
    <w:rsid w:val="00970A74"/>
    <w:rsid w:val="00972D82"/>
    <w:rsid w:val="00977DC5"/>
    <w:rsid w:val="00981063"/>
    <w:rsid w:val="0098135E"/>
    <w:rsid w:val="00984403"/>
    <w:rsid w:val="0098541C"/>
    <w:rsid w:val="009937C7"/>
    <w:rsid w:val="00996183"/>
    <w:rsid w:val="009A0F22"/>
    <w:rsid w:val="009A6756"/>
    <w:rsid w:val="009B21D9"/>
    <w:rsid w:val="009B2E45"/>
    <w:rsid w:val="009B376A"/>
    <w:rsid w:val="009B4D96"/>
    <w:rsid w:val="009C4559"/>
    <w:rsid w:val="009C5DE7"/>
    <w:rsid w:val="009D5C6A"/>
    <w:rsid w:val="009E682B"/>
    <w:rsid w:val="00A047E7"/>
    <w:rsid w:val="00A126B0"/>
    <w:rsid w:val="00A22C99"/>
    <w:rsid w:val="00A2609F"/>
    <w:rsid w:val="00A30220"/>
    <w:rsid w:val="00A35465"/>
    <w:rsid w:val="00A4078C"/>
    <w:rsid w:val="00A543CA"/>
    <w:rsid w:val="00A56151"/>
    <w:rsid w:val="00A57330"/>
    <w:rsid w:val="00A578BC"/>
    <w:rsid w:val="00A6191D"/>
    <w:rsid w:val="00A64250"/>
    <w:rsid w:val="00A6623B"/>
    <w:rsid w:val="00A729FF"/>
    <w:rsid w:val="00A734E7"/>
    <w:rsid w:val="00A7480D"/>
    <w:rsid w:val="00A8387A"/>
    <w:rsid w:val="00A84A2C"/>
    <w:rsid w:val="00A84B9D"/>
    <w:rsid w:val="00A85664"/>
    <w:rsid w:val="00A96F15"/>
    <w:rsid w:val="00AA027C"/>
    <w:rsid w:val="00AA0547"/>
    <w:rsid w:val="00AA2C5C"/>
    <w:rsid w:val="00AA473A"/>
    <w:rsid w:val="00AA6A46"/>
    <w:rsid w:val="00AB087A"/>
    <w:rsid w:val="00AB2BC2"/>
    <w:rsid w:val="00AB3ED0"/>
    <w:rsid w:val="00AB43A9"/>
    <w:rsid w:val="00AC02DE"/>
    <w:rsid w:val="00AC6483"/>
    <w:rsid w:val="00AD16D0"/>
    <w:rsid w:val="00AD2469"/>
    <w:rsid w:val="00AD556A"/>
    <w:rsid w:val="00AD58F4"/>
    <w:rsid w:val="00AD6AA9"/>
    <w:rsid w:val="00AE0B2B"/>
    <w:rsid w:val="00AE4B34"/>
    <w:rsid w:val="00AF1559"/>
    <w:rsid w:val="00AF5ADA"/>
    <w:rsid w:val="00AF66AE"/>
    <w:rsid w:val="00B05A5F"/>
    <w:rsid w:val="00B15106"/>
    <w:rsid w:val="00B237D8"/>
    <w:rsid w:val="00B274CD"/>
    <w:rsid w:val="00B34CB3"/>
    <w:rsid w:val="00B34D57"/>
    <w:rsid w:val="00B502C9"/>
    <w:rsid w:val="00B53591"/>
    <w:rsid w:val="00B77671"/>
    <w:rsid w:val="00B8567D"/>
    <w:rsid w:val="00B8677F"/>
    <w:rsid w:val="00B93B21"/>
    <w:rsid w:val="00BA015F"/>
    <w:rsid w:val="00BA181B"/>
    <w:rsid w:val="00BA536E"/>
    <w:rsid w:val="00BB1F52"/>
    <w:rsid w:val="00BB2DC9"/>
    <w:rsid w:val="00BB7440"/>
    <w:rsid w:val="00BC6C4D"/>
    <w:rsid w:val="00BC6E14"/>
    <w:rsid w:val="00BD06B6"/>
    <w:rsid w:val="00BD0A8B"/>
    <w:rsid w:val="00BD23BA"/>
    <w:rsid w:val="00BD7D6E"/>
    <w:rsid w:val="00BE5536"/>
    <w:rsid w:val="00BF0E1A"/>
    <w:rsid w:val="00BF12DE"/>
    <w:rsid w:val="00C029A0"/>
    <w:rsid w:val="00C03A0D"/>
    <w:rsid w:val="00C0477F"/>
    <w:rsid w:val="00C06913"/>
    <w:rsid w:val="00C07984"/>
    <w:rsid w:val="00C1007F"/>
    <w:rsid w:val="00C1090F"/>
    <w:rsid w:val="00C13118"/>
    <w:rsid w:val="00C14202"/>
    <w:rsid w:val="00C153EB"/>
    <w:rsid w:val="00C234E5"/>
    <w:rsid w:val="00C236B8"/>
    <w:rsid w:val="00C25D7C"/>
    <w:rsid w:val="00C31136"/>
    <w:rsid w:val="00C33BE4"/>
    <w:rsid w:val="00C33DF6"/>
    <w:rsid w:val="00C37F80"/>
    <w:rsid w:val="00C41576"/>
    <w:rsid w:val="00C42FD7"/>
    <w:rsid w:val="00C43B46"/>
    <w:rsid w:val="00C506F4"/>
    <w:rsid w:val="00C52278"/>
    <w:rsid w:val="00C52678"/>
    <w:rsid w:val="00C6034E"/>
    <w:rsid w:val="00C671EA"/>
    <w:rsid w:val="00C725A4"/>
    <w:rsid w:val="00C773C8"/>
    <w:rsid w:val="00C77578"/>
    <w:rsid w:val="00C8279E"/>
    <w:rsid w:val="00C8652A"/>
    <w:rsid w:val="00C86AF7"/>
    <w:rsid w:val="00C8706E"/>
    <w:rsid w:val="00C878CF"/>
    <w:rsid w:val="00C90EED"/>
    <w:rsid w:val="00C9448D"/>
    <w:rsid w:val="00C94C40"/>
    <w:rsid w:val="00CA1E67"/>
    <w:rsid w:val="00CA2AFA"/>
    <w:rsid w:val="00CA377A"/>
    <w:rsid w:val="00CA5CEB"/>
    <w:rsid w:val="00CA6224"/>
    <w:rsid w:val="00CB23E5"/>
    <w:rsid w:val="00CB483F"/>
    <w:rsid w:val="00CC0FD2"/>
    <w:rsid w:val="00CC115D"/>
    <w:rsid w:val="00CC1D8A"/>
    <w:rsid w:val="00CC6840"/>
    <w:rsid w:val="00CD0CFB"/>
    <w:rsid w:val="00CD1B64"/>
    <w:rsid w:val="00CD68E6"/>
    <w:rsid w:val="00CF3C3E"/>
    <w:rsid w:val="00CF4611"/>
    <w:rsid w:val="00D023BD"/>
    <w:rsid w:val="00D052B6"/>
    <w:rsid w:val="00D15F7E"/>
    <w:rsid w:val="00D172D2"/>
    <w:rsid w:val="00D20B2B"/>
    <w:rsid w:val="00D26ACF"/>
    <w:rsid w:val="00D26D31"/>
    <w:rsid w:val="00D30A84"/>
    <w:rsid w:val="00D31497"/>
    <w:rsid w:val="00D32266"/>
    <w:rsid w:val="00D361A7"/>
    <w:rsid w:val="00D4150C"/>
    <w:rsid w:val="00D436B8"/>
    <w:rsid w:val="00D47E00"/>
    <w:rsid w:val="00D5067E"/>
    <w:rsid w:val="00D5148A"/>
    <w:rsid w:val="00D51C46"/>
    <w:rsid w:val="00D52CBB"/>
    <w:rsid w:val="00D56F15"/>
    <w:rsid w:val="00D65C67"/>
    <w:rsid w:val="00D71F0C"/>
    <w:rsid w:val="00D720AA"/>
    <w:rsid w:val="00D758C0"/>
    <w:rsid w:val="00D83412"/>
    <w:rsid w:val="00D84FC3"/>
    <w:rsid w:val="00D852F0"/>
    <w:rsid w:val="00D86A08"/>
    <w:rsid w:val="00D87226"/>
    <w:rsid w:val="00D93AC2"/>
    <w:rsid w:val="00D96348"/>
    <w:rsid w:val="00D975F3"/>
    <w:rsid w:val="00DA025A"/>
    <w:rsid w:val="00DA6C5D"/>
    <w:rsid w:val="00DB3EB6"/>
    <w:rsid w:val="00DB625D"/>
    <w:rsid w:val="00DB7621"/>
    <w:rsid w:val="00DC0AC0"/>
    <w:rsid w:val="00DC435E"/>
    <w:rsid w:val="00DC4C5E"/>
    <w:rsid w:val="00DD17BF"/>
    <w:rsid w:val="00DE5DEB"/>
    <w:rsid w:val="00DF51D9"/>
    <w:rsid w:val="00DF7C06"/>
    <w:rsid w:val="00E0064F"/>
    <w:rsid w:val="00E0438D"/>
    <w:rsid w:val="00E0655A"/>
    <w:rsid w:val="00E07E06"/>
    <w:rsid w:val="00E14F06"/>
    <w:rsid w:val="00E16967"/>
    <w:rsid w:val="00E17B98"/>
    <w:rsid w:val="00E347EE"/>
    <w:rsid w:val="00E3512C"/>
    <w:rsid w:val="00E35E8C"/>
    <w:rsid w:val="00E366B4"/>
    <w:rsid w:val="00E403B1"/>
    <w:rsid w:val="00E437FD"/>
    <w:rsid w:val="00E470B2"/>
    <w:rsid w:val="00E64FE4"/>
    <w:rsid w:val="00E66560"/>
    <w:rsid w:val="00E703BE"/>
    <w:rsid w:val="00E72C9E"/>
    <w:rsid w:val="00E72FBF"/>
    <w:rsid w:val="00E747AD"/>
    <w:rsid w:val="00E7696D"/>
    <w:rsid w:val="00E76DCF"/>
    <w:rsid w:val="00E8098E"/>
    <w:rsid w:val="00E84499"/>
    <w:rsid w:val="00E86E3C"/>
    <w:rsid w:val="00E87689"/>
    <w:rsid w:val="00E906AB"/>
    <w:rsid w:val="00EA119C"/>
    <w:rsid w:val="00EA4AD7"/>
    <w:rsid w:val="00EB1848"/>
    <w:rsid w:val="00EC1388"/>
    <w:rsid w:val="00EC1F36"/>
    <w:rsid w:val="00EC28C3"/>
    <w:rsid w:val="00EC3B71"/>
    <w:rsid w:val="00EC5DEA"/>
    <w:rsid w:val="00EC6FC2"/>
    <w:rsid w:val="00ED33CA"/>
    <w:rsid w:val="00ED3412"/>
    <w:rsid w:val="00EE1D19"/>
    <w:rsid w:val="00EF2023"/>
    <w:rsid w:val="00EF66A9"/>
    <w:rsid w:val="00F03430"/>
    <w:rsid w:val="00F046A9"/>
    <w:rsid w:val="00F123BA"/>
    <w:rsid w:val="00F12912"/>
    <w:rsid w:val="00F236E4"/>
    <w:rsid w:val="00F23FF6"/>
    <w:rsid w:val="00F250CA"/>
    <w:rsid w:val="00F27B55"/>
    <w:rsid w:val="00F27D81"/>
    <w:rsid w:val="00F31BA9"/>
    <w:rsid w:val="00F37627"/>
    <w:rsid w:val="00F4121A"/>
    <w:rsid w:val="00F45202"/>
    <w:rsid w:val="00F53025"/>
    <w:rsid w:val="00F60501"/>
    <w:rsid w:val="00F60809"/>
    <w:rsid w:val="00F6168E"/>
    <w:rsid w:val="00F617E3"/>
    <w:rsid w:val="00F64114"/>
    <w:rsid w:val="00F65E58"/>
    <w:rsid w:val="00F66398"/>
    <w:rsid w:val="00F70FD8"/>
    <w:rsid w:val="00F717DD"/>
    <w:rsid w:val="00F73C04"/>
    <w:rsid w:val="00F763FA"/>
    <w:rsid w:val="00F7746F"/>
    <w:rsid w:val="00F7768A"/>
    <w:rsid w:val="00F823A5"/>
    <w:rsid w:val="00F94D9F"/>
    <w:rsid w:val="00F94E35"/>
    <w:rsid w:val="00FA0F40"/>
    <w:rsid w:val="00FA3BBA"/>
    <w:rsid w:val="00FB0195"/>
    <w:rsid w:val="00FB5A88"/>
    <w:rsid w:val="00FC021C"/>
    <w:rsid w:val="00FC3AE0"/>
    <w:rsid w:val="00FC417D"/>
    <w:rsid w:val="00FD6925"/>
    <w:rsid w:val="00FE05E0"/>
    <w:rsid w:val="00FE5BE4"/>
    <w:rsid w:val="00FE7736"/>
    <w:rsid w:val="00FF1A85"/>
    <w:rsid w:val="00FF450F"/>
    <w:rsid w:val="00FF5334"/>
    <w:rsid w:val="00FF5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496AED"/>
  </w:style>
  <w:style w:type="table" w:styleId="a4">
    <w:name w:val="Table Grid"/>
    <w:basedOn w:val="a1"/>
    <w:rsid w:val="004A18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rsid w:val="00E906AB"/>
    <w:pPr>
      <w:ind w:firstLine="210"/>
    </w:pPr>
    <w:rPr>
      <w:szCs w:val="20"/>
    </w:rPr>
  </w:style>
  <w:style w:type="paragraph" w:styleId="a6">
    <w:name w:val="header"/>
    <w:basedOn w:val="a"/>
    <w:link w:val="a7"/>
    <w:uiPriority w:val="99"/>
    <w:semiHidden/>
    <w:unhideWhenUsed/>
    <w:rsid w:val="00786149"/>
    <w:pPr>
      <w:tabs>
        <w:tab w:val="center" w:pos="4252"/>
        <w:tab w:val="right" w:pos="8504"/>
      </w:tabs>
      <w:snapToGrid w:val="0"/>
    </w:pPr>
    <w:rPr>
      <w:lang w:val="x-none" w:eastAsia="x-none"/>
    </w:rPr>
  </w:style>
  <w:style w:type="character" w:customStyle="1" w:styleId="a7">
    <w:name w:val="ヘッダー (文字)"/>
    <w:link w:val="a6"/>
    <w:uiPriority w:val="99"/>
    <w:semiHidden/>
    <w:rsid w:val="00786149"/>
    <w:rPr>
      <w:kern w:val="2"/>
      <w:sz w:val="21"/>
      <w:szCs w:val="24"/>
    </w:rPr>
  </w:style>
  <w:style w:type="paragraph" w:styleId="a8">
    <w:name w:val="footer"/>
    <w:basedOn w:val="a"/>
    <w:link w:val="a9"/>
    <w:uiPriority w:val="99"/>
    <w:semiHidden/>
    <w:unhideWhenUsed/>
    <w:rsid w:val="00786149"/>
    <w:pPr>
      <w:tabs>
        <w:tab w:val="center" w:pos="4252"/>
        <w:tab w:val="right" w:pos="8504"/>
      </w:tabs>
      <w:snapToGrid w:val="0"/>
    </w:pPr>
    <w:rPr>
      <w:lang w:val="x-none" w:eastAsia="x-none"/>
    </w:rPr>
  </w:style>
  <w:style w:type="character" w:customStyle="1" w:styleId="a9">
    <w:name w:val="フッター (文字)"/>
    <w:link w:val="a8"/>
    <w:uiPriority w:val="99"/>
    <w:semiHidden/>
    <w:rsid w:val="00786149"/>
    <w:rPr>
      <w:kern w:val="2"/>
      <w:sz w:val="21"/>
      <w:szCs w:val="24"/>
    </w:rPr>
  </w:style>
  <w:style w:type="paragraph" w:styleId="aa">
    <w:name w:val="endnote text"/>
    <w:basedOn w:val="a"/>
    <w:link w:val="ab"/>
    <w:uiPriority w:val="99"/>
    <w:semiHidden/>
    <w:unhideWhenUsed/>
    <w:rsid w:val="00854E0E"/>
    <w:pPr>
      <w:snapToGrid w:val="0"/>
      <w:jc w:val="left"/>
    </w:pPr>
    <w:rPr>
      <w:lang w:val="x-none" w:eastAsia="x-none"/>
    </w:rPr>
  </w:style>
  <w:style w:type="character" w:customStyle="1" w:styleId="ab">
    <w:name w:val="文末脚注文字列 (文字)"/>
    <w:link w:val="aa"/>
    <w:uiPriority w:val="99"/>
    <w:semiHidden/>
    <w:rsid w:val="00854E0E"/>
    <w:rPr>
      <w:kern w:val="2"/>
      <w:sz w:val="21"/>
      <w:szCs w:val="24"/>
    </w:rPr>
  </w:style>
  <w:style w:type="character" w:styleId="ac">
    <w:name w:val="endnote reference"/>
    <w:uiPriority w:val="99"/>
    <w:semiHidden/>
    <w:unhideWhenUsed/>
    <w:rsid w:val="00854E0E"/>
    <w:rPr>
      <w:vertAlign w:val="superscript"/>
    </w:rPr>
  </w:style>
  <w:style w:type="character" w:styleId="ad">
    <w:name w:val="Hyperlink"/>
    <w:uiPriority w:val="99"/>
    <w:semiHidden/>
    <w:unhideWhenUsed/>
    <w:rsid w:val="00333B72"/>
    <w:rPr>
      <w:color w:val="004B91"/>
      <w:u w:val="single"/>
    </w:rPr>
  </w:style>
  <w:style w:type="character" w:customStyle="1" w:styleId="med10">
    <w:name w:val="med10"/>
    <w:rsid w:val="00333B72"/>
    <w:rPr>
      <w:sz w:val="29"/>
      <w:szCs w:val="29"/>
    </w:rPr>
  </w:style>
  <w:style w:type="character" w:customStyle="1" w:styleId="lrg45">
    <w:name w:val="lrg45"/>
    <w:rsid w:val="00333B72"/>
    <w:rPr>
      <w:sz w:val="36"/>
      <w:szCs w:val="36"/>
    </w:rPr>
  </w:style>
  <w:style w:type="paragraph" w:styleId="ae">
    <w:name w:val="Balloon Text"/>
    <w:basedOn w:val="a"/>
    <w:link w:val="af"/>
    <w:uiPriority w:val="99"/>
    <w:semiHidden/>
    <w:unhideWhenUsed/>
    <w:rsid w:val="00EC28C3"/>
    <w:rPr>
      <w:rFonts w:ascii="Arial" w:eastAsia="ＭＳ ゴシック" w:hAnsi="Arial"/>
      <w:sz w:val="18"/>
      <w:szCs w:val="18"/>
      <w:lang w:val="x-none" w:eastAsia="x-none"/>
    </w:rPr>
  </w:style>
  <w:style w:type="character" w:customStyle="1" w:styleId="af">
    <w:name w:val="吹き出し (文字)"/>
    <w:link w:val="ae"/>
    <w:uiPriority w:val="99"/>
    <w:semiHidden/>
    <w:rsid w:val="00EC28C3"/>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496AED"/>
  </w:style>
  <w:style w:type="table" w:styleId="a4">
    <w:name w:val="Table Grid"/>
    <w:basedOn w:val="a1"/>
    <w:rsid w:val="004A18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rsid w:val="00E906AB"/>
    <w:pPr>
      <w:ind w:firstLine="210"/>
    </w:pPr>
    <w:rPr>
      <w:szCs w:val="20"/>
    </w:rPr>
  </w:style>
  <w:style w:type="paragraph" w:styleId="a6">
    <w:name w:val="header"/>
    <w:basedOn w:val="a"/>
    <w:link w:val="a7"/>
    <w:uiPriority w:val="99"/>
    <w:semiHidden/>
    <w:unhideWhenUsed/>
    <w:rsid w:val="00786149"/>
    <w:pPr>
      <w:tabs>
        <w:tab w:val="center" w:pos="4252"/>
        <w:tab w:val="right" w:pos="8504"/>
      </w:tabs>
      <w:snapToGrid w:val="0"/>
    </w:pPr>
    <w:rPr>
      <w:lang w:val="x-none" w:eastAsia="x-none"/>
    </w:rPr>
  </w:style>
  <w:style w:type="character" w:customStyle="1" w:styleId="a7">
    <w:name w:val="ヘッダー (文字)"/>
    <w:link w:val="a6"/>
    <w:uiPriority w:val="99"/>
    <w:semiHidden/>
    <w:rsid w:val="00786149"/>
    <w:rPr>
      <w:kern w:val="2"/>
      <w:sz w:val="21"/>
      <w:szCs w:val="24"/>
    </w:rPr>
  </w:style>
  <w:style w:type="paragraph" w:styleId="a8">
    <w:name w:val="footer"/>
    <w:basedOn w:val="a"/>
    <w:link w:val="a9"/>
    <w:uiPriority w:val="99"/>
    <w:semiHidden/>
    <w:unhideWhenUsed/>
    <w:rsid w:val="00786149"/>
    <w:pPr>
      <w:tabs>
        <w:tab w:val="center" w:pos="4252"/>
        <w:tab w:val="right" w:pos="8504"/>
      </w:tabs>
      <w:snapToGrid w:val="0"/>
    </w:pPr>
    <w:rPr>
      <w:lang w:val="x-none" w:eastAsia="x-none"/>
    </w:rPr>
  </w:style>
  <w:style w:type="character" w:customStyle="1" w:styleId="a9">
    <w:name w:val="フッター (文字)"/>
    <w:link w:val="a8"/>
    <w:uiPriority w:val="99"/>
    <w:semiHidden/>
    <w:rsid w:val="00786149"/>
    <w:rPr>
      <w:kern w:val="2"/>
      <w:sz w:val="21"/>
      <w:szCs w:val="24"/>
    </w:rPr>
  </w:style>
  <w:style w:type="paragraph" w:styleId="aa">
    <w:name w:val="endnote text"/>
    <w:basedOn w:val="a"/>
    <w:link w:val="ab"/>
    <w:uiPriority w:val="99"/>
    <w:semiHidden/>
    <w:unhideWhenUsed/>
    <w:rsid w:val="00854E0E"/>
    <w:pPr>
      <w:snapToGrid w:val="0"/>
      <w:jc w:val="left"/>
    </w:pPr>
    <w:rPr>
      <w:lang w:val="x-none" w:eastAsia="x-none"/>
    </w:rPr>
  </w:style>
  <w:style w:type="character" w:customStyle="1" w:styleId="ab">
    <w:name w:val="文末脚注文字列 (文字)"/>
    <w:link w:val="aa"/>
    <w:uiPriority w:val="99"/>
    <w:semiHidden/>
    <w:rsid w:val="00854E0E"/>
    <w:rPr>
      <w:kern w:val="2"/>
      <w:sz w:val="21"/>
      <w:szCs w:val="24"/>
    </w:rPr>
  </w:style>
  <w:style w:type="character" w:styleId="ac">
    <w:name w:val="endnote reference"/>
    <w:uiPriority w:val="99"/>
    <w:semiHidden/>
    <w:unhideWhenUsed/>
    <w:rsid w:val="00854E0E"/>
    <w:rPr>
      <w:vertAlign w:val="superscript"/>
    </w:rPr>
  </w:style>
  <w:style w:type="character" w:styleId="ad">
    <w:name w:val="Hyperlink"/>
    <w:uiPriority w:val="99"/>
    <w:semiHidden/>
    <w:unhideWhenUsed/>
    <w:rsid w:val="00333B72"/>
    <w:rPr>
      <w:color w:val="004B91"/>
      <w:u w:val="single"/>
    </w:rPr>
  </w:style>
  <w:style w:type="character" w:customStyle="1" w:styleId="med10">
    <w:name w:val="med10"/>
    <w:rsid w:val="00333B72"/>
    <w:rPr>
      <w:sz w:val="29"/>
      <w:szCs w:val="29"/>
    </w:rPr>
  </w:style>
  <w:style w:type="character" w:customStyle="1" w:styleId="lrg45">
    <w:name w:val="lrg45"/>
    <w:rsid w:val="00333B72"/>
    <w:rPr>
      <w:sz w:val="36"/>
      <w:szCs w:val="36"/>
    </w:rPr>
  </w:style>
  <w:style w:type="paragraph" w:styleId="ae">
    <w:name w:val="Balloon Text"/>
    <w:basedOn w:val="a"/>
    <w:link w:val="af"/>
    <w:uiPriority w:val="99"/>
    <w:semiHidden/>
    <w:unhideWhenUsed/>
    <w:rsid w:val="00EC28C3"/>
    <w:rPr>
      <w:rFonts w:ascii="Arial" w:eastAsia="ＭＳ ゴシック" w:hAnsi="Arial"/>
      <w:sz w:val="18"/>
      <w:szCs w:val="18"/>
      <w:lang w:val="x-none" w:eastAsia="x-none"/>
    </w:rPr>
  </w:style>
  <w:style w:type="character" w:customStyle="1" w:styleId="af">
    <w:name w:val="吹き出し (文字)"/>
    <w:link w:val="ae"/>
    <w:uiPriority w:val="99"/>
    <w:semiHidden/>
    <w:rsid w:val="00EC28C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145307">
      <w:bodyDiv w:val="1"/>
      <w:marLeft w:val="0"/>
      <w:marRight w:val="0"/>
      <w:marTop w:val="0"/>
      <w:marBottom w:val="0"/>
      <w:divBdr>
        <w:top w:val="none" w:sz="0" w:space="0" w:color="auto"/>
        <w:left w:val="none" w:sz="0" w:space="0" w:color="auto"/>
        <w:bottom w:val="none" w:sz="0" w:space="0" w:color="auto"/>
        <w:right w:val="none" w:sz="0" w:space="0" w:color="auto"/>
      </w:divBdr>
      <w:divsChild>
        <w:div w:id="198010088">
          <w:marLeft w:val="432"/>
          <w:marRight w:val="0"/>
          <w:marTop w:val="120"/>
          <w:marBottom w:val="0"/>
          <w:divBdr>
            <w:top w:val="none" w:sz="0" w:space="0" w:color="auto"/>
            <w:left w:val="none" w:sz="0" w:space="0" w:color="auto"/>
            <w:bottom w:val="none" w:sz="0" w:space="0" w:color="auto"/>
            <w:right w:val="none" w:sz="0" w:space="0" w:color="auto"/>
          </w:divBdr>
        </w:div>
        <w:div w:id="218397010">
          <w:marLeft w:val="432"/>
          <w:marRight w:val="0"/>
          <w:marTop w:val="120"/>
          <w:marBottom w:val="0"/>
          <w:divBdr>
            <w:top w:val="none" w:sz="0" w:space="0" w:color="auto"/>
            <w:left w:val="none" w:sz="0" w:space="0" w:color="auto"/>
            <w:bottom w:val="none" w:sz="0" w:space="0" w:color="auto"/>
            <w:right w:val="none" w:sz="0" w:space="0" w:color="auto"/>
          </w:divBdr>
        </w:div>
        <w:div w:id="725029212">
          <w:marLeft w:val="432"/>
          <w:marRight w:val="0"/>
          <w:marTop w:val="120"/>
          <w:marBottom w:val="0"/>
          <w:divBdr>
            <w:top w:val="none" w:sz="0" w:space="0" w:color="auto"/>
            <w:left w:val="none" w:sz="0" w:space="0" w:color="auto"/>
            <w:bottom w:val="none" w:sz="0" w:space="0" w:color="auto"/>
            <w:right w:val="none" w:sz="0" w:space="0" w:color="auto"/>
          </w:divBdr>
        </w:div>
        <w:div w:id="891355970">
          <w:marLeft w:val="432"/>
          <w:marRight w:val="0"/>
          <w:marTop w:val="120"/>
          <w:marBottom w:val="0"/>
          <w:divBdr>
            <w:top w:val="none" w:sz="0" w:space="0" w:color="auto"/>
            <w:left w:val="none" w:sz="0" w:space="0" w:color="auto"/>
            <w:bottom w:val="none" w:sz="0" w:space="0" w:color="auto"/>
            <w:right w:val="none" w:sz="0" w:space="0" w:color="auto"/>
          </w:divBdr>
        </w:div>
        <w:div w:id="930087764">
          <w:marLeft w:val="432"/>
          <w:marRight w:val="0"/>
          <w:marTop w:val="120"/>
          <w:marBottom w:val="0"/>
          <w:divBdr>
            <w:top w:val="none" w:sz="0" w:space="0" w:color="auto"/>
            <w:left w:val="none" w:sz="0" w:space="0" w:color="auto"/>
            <w:bottom w:val="none" w:sz="0" w:space="0" w:color="auto"/>
            <w:right w:val="none" w:sz="0" w:space="0" w:color="auto"/>
          </w:divBdr>
        </w:div>
        <w:div w:id="1218974064">
          <w:marLeft w:val="432"/>
          <w:marRight w:val="0"/>
          <w:marTop w:val="120"/>
          <w:marBottom w:val="0"/>
          <w:divBdr>
            <w:top w:val="none" w:sz="0" w:space="0" w:color="auto"/>
            <w:left w:val="none" w:sz="0" w:space="0" w:color="auto"/>
            <w:bottom w:val="none" w:sz="0" w:space="0" w:color="auto"/>
            <w:right w:val="none" w:sz="0" w:space="0" w:color="auto"/>
          </w:divBdr>
        </w:div>
        <w:div w:id="1718893610">
          <w:marLeft w:val="432"/>
          <w:marRight w:val="0"/>
          <w:marTop w:val="120"/>
          <w:marBottom w:val="0"/>
          <w:divBdr>
            <w:top w:val="none" w:sz="0" w:space="0" w:color="auto"/>
            <w:left w:val="none" w:sz="0" w:space="0" w:color="auto"/>
            <w:bottom w:val="none" w:sz="0" w:space="0" w:color="auto"/>
            <w:right w:val="none" w:sz="0" w:space="0" w:color="auto"/>
          </w:divBdr>
        </w:div>
        <w:div w:id="1964144680">
          <w:marLeft w:val="432"/>
          <w:marRight w:val="0"/>
          <w:marTop w:val="120"/>
          <w:marBottom w:val="0"/>
          <w:divBdr>
            <w:top w:val="none" w:sz="0" w:space="0" w:color="auto"/>
            <w:left w:val="none" w:sz="0" w:space="0" w:color="auto"/>
            <w:bottom w:val="none" w:sz="0" w:space="0" w:color="auto"/>
            <w:right w:val="none" w:sz="0" w:space="0" w:color="auto"/>
          </w:divBdr>
        </w:div>
        <w:div w:id="2039694118">
          <w:marLeft w:val="432"/>
          <w:marRight w:val="0"/>
          <w:marTop w:val="120"/>
          <w:marBottom w:val="0"/>
          <w:divBdr>
            <w:top w:val="none" w:sz="0" w:space="0" w:color="auto"/>
            <w:left w:val="none" w:sz="0" w:space="0" w:color="auto"/>
            <w:bottom w:val="none" w:sz="0" w:space="0" w:color="auto"/>
            <w:right w:val="none" w:sz="0" w:space="0" w:color="auto"/>
          </w:divBdr>
        </w:div>
      </w:divsChild>
    </w:div>
    <w:div w:id="2091653486">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6849F1-25BD-C748-A8C8-39BFFEE6C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800</Words>
  <Characters>4564</Characters>
  <Application>Microsoft Macintosh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獲得研究会</vt:lpstr>
      <vt:lpstr>獲得研究会</vt:lpstr>
    </vt:vector>
  </TitlesOfParts>
  <Company>東京大学教育学部附属中等教育学校</Company>
  <LinksUpToDate>false</LinksUpToDate>
  <CharactersWithSpaces>5354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獲得研究会</dc:title>
  <dc:subject/>
  <dc:creator>丹羽 淑博</dc:creator>
  <cp:keywords/>
  <cp:lastModifiedBy>丹羽 淑博</cp:lastModifiedBy>
  <cp:revision>1</cp:revision>
  <cp:lastPrinted>2014-02-10T07:23:00Z</cp:lastPrinted>
  <dcterms:created xsi:type="dcterms:W3CDTF">2014-02-26T07:55:00Z</dcterms:created>
  <dcterms:modified xsi:type="dcterms:W3CDTF">2014-02-26T07:56:00Z</dcterms:modified>
</cp:coreProperties>
</file>